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9A2E98" w14:textId="77777777" w:rsidR="00B222DA" w:rsidRPr="00B222DA" w:rsidRDefault="00B222DA" w:rsidP="00B222DA">
      <w:pPr>
        <w:keepNext/>
        <w:tabs>
          <w:tab w:val="left" w:pos="567"/>
        </w:tabs>
        <w:spacing w:before="120" w:after="120"/>
        <w:ind w:left="567" w:hanging="567"/>
        <w:jc w:val="center"/>
        <w:rPr>
          <w:rFonts w:eastAsia="Times"/>
          <w:b/>
          <w:i/>
        </w:rPr>
      </w:pPr>
      <w:r w:rsidRPr="00B222DA">
        <w:rPr>
          <w:rFonts w:eastAsia="Times"/>
          <w:b/>
          <w:i/>
        </w:rPr>
        <w:t xml:space="preserve">Submission form for </w:t>
      </w:r>
      <w:proofErr w:type="spellStart"/>
      <w:r w:rsidRPr="00B222DA">
        <w:rPr>
          <w:rFonts w:eastAsia="Times"/>
          <w:b/>
          <w:i/>
        </w:rPr>
        <w:t>phytosanitary</w:t>
      </w:r>
      <w:proofErr w:type="spellEnd"/>
      <w:r w:rsidRPr="00B222DA">
        <w:rPr>
          <w:rFonts w:eastAsia="Times"/>
          <w:b/>
          <w:i/>
        </w:rPr>
        <w:t xml:space="preserve"> treatments</w:t>
      </w:r>
    </w:p>
    <w:p w14:paraId="6EFA3E8E" w14:textId="77777777" w:rsidR="00B222DA" w:rsidRPr="00B222DA" w:rsidRDefault="00B222DA" w:rsidP="00B222DA">
      <w:pPr>
        <w:spacing w:before="120" w:after="120"/>
        <w:jc w:val="center"/>
        <w:rPr>
          <w:i/>
          <w:szCs w:val="28"/>
        </w:rPr>
      </w:pPr>
      <w:r w:rsidRPr="00B222DA">
        <w:rPr>
          <w:i/>
          <w:szCs w:val="28"/>
        </w:rPr>
        <w:t>(Reviewed by TPPT March 2016)</w:t>
      </w:r>
    </w:p>
    <w:p w14:paraId="113EB66A" w14:textId="35F712C1" w:rsidR="00B222DA" w:rsidRPr="00B222DA" w:rsidRDefault="00594136" w:rsidP="00594136">
      <w:pPr>
        <w:tabs>
          <w:tab w:val="left" w:pos="9360"/>
        </w:tabs>
        <w:spacing w:before="600" w:after="240"/>
        <w:ind w:left="2410" w:right="43" w:hanging="2410"/>
      </w:pPr>
      <w:r>
        <w:rPr>
          <w:u w:val="single"/>
        </w:rPr>
        <w:t xml:space="preserve">Name of Country/RPPO:  </w:t>
      </w:r>
      <w:r w:rsidR="00530584" w:rsidRPr="00F17262">
        <w:rPr>
          <w:rFonts w:ascii="Arial" w:hAnsi="Arial" w:cs="Arial"/>
          <w:u w:val="single"/>
        </w:rPr>
        <w:t>Republic of the Philipp</w:t>
      </w:r>
      <w:r w:rsidR="00C620C5">
        <w:rPr>
          <w:rFonts w:ascii="Arial" w:hAnsi="Arial" w:cs="Arial"/>
          <w:u w:val="single"/>
        </w:rPr>
        <w:t xml:space="preserve">ines/ Bureau of </w:t>
      </w:r>
      <w:proofErr w:type="gramStart"/>
      <w:r w:rsidR="00C620C5">
        <w:rPr>
          <w:rFonts w:ascii="Arial" w:hAnsi="Arial" w:cs="Arial"/>
          <w:u w:val="single"/>
        </w:rPr>
        <w:t>Plant  Industry</w:t>
      </w:r>
      <w:proofErr w:type="gramEnd"/>
      <w:r w:rsidR="00C620C5">
        <w:rPr>
          <w:rFonts w:ascii="Arial" w:hAnsi="Arial" w:cs="Arial"/>
          <w:u w:val="single"/>
        </w:rPr>
        <w:t xml:space="preserve">, </w:t>
      </w:r>
      <w:r w:rsidR="00530584" w:rsidRPr="00F17262">
        <w:rPr>
          <w:rFonts w:ascii="Arial" w:hAnsi="Arial" w:cs="Arial"/>
          <w:u w:val="single"/>
        </w:rPr>
        <w:t xml:space="preserve">Department of </w:t>
      </w:r>
      <w:r w:rsidR="002615A0">
        <w:rPr>
          <w:rFonts w:ascii="Arial" w:hAnsi="Arial" w:cs="Arial"/>
          <w:u w:val="single"/>
        </w:rPr>
        <w:t xml:space="preserve">  </w:t>
      </w:r>
      <w:r>
        <w:rPr>
          <w:rFonts w:ascii="Arial" w:hAnsi="Arial" w:cs="Arial"/>
          <w:u w:val="single"/>
        </w:rPr>
        <w:t xml:space="preserve">Agriculture </w:t>
      </w:r>
    </w:p>
    <w:p w14:paraId="2DE8B87B" w14:textId="77777777" w:rsidR="00B222DA" w:rsidRPr="00B222DA" w:rsidRDefault="003707EE" w:rsidP="00B222DA">
      <w:pPr>
        <w:spacing w:after="180"/>
        <w:rPr>
          <w:rFonts w:eastAsia="Times"/>
          <w:sz w:val="18"/>
          <w:szCs w:val="18"/>
        </w:rPr>
      </w:pPr>
      <w:hyperlink r:id="rId8" w:history="1">
        <w:r w:rsidR="00B222DA" w:rsidRPr="00B222DA">
          <w:rPr>
            <w:rFonts w:eastAsia="Times"/>
            <w:color w:val="3366FF"/>
            <w:sz w:val="18"/>
            <w:szCs w:val="18"/>
            <w:u w:val="single"/>
          </w:rPr>
          <w:t>Click here</w:t>
        </w:r>
      </w:hyperlink>
      <w:r w:rsidR="00B222DA" w:rsidRPr="00B222DA">
        <w:rPr>
          <w:rFonts w:eastAsia="Times"/>
          <w:sz w:val="18"/>
          <w:szCs w:val="18"/>
        </w:rPr>
        <w:t xml:space="preserve"> to find the IPPC Procedure Manual for Standard Setting on the IPP (</w:t>
      </w:r>
      <w:hyperlink r:id="rId9" w:history="1">
        <w:r w:rsidR="00B222DA" w:rsidRPr="00B222DA">
          <w:rPr>
            <w:rFonts w:eastAsia="Times"/>
            <w:color w:val="3366FF"/>
            <w:sz w:val="18"/>
            <w:szCs w:val="18"/>
            <w:u w:val="single"/>
          </w:rPr>
          <w:t>www.ippc.int</w:t>
        </w:r>
      </w:hyperlink>
      <w:r w:rsidR="00B222DA" w:rsidRPr="00B222DA">
        <w:rPr>
          <w:rFonts w:eastAsia="Times"/>
          <w:sz w:val="18"/>
          <w:szCs w:val="18"/>
        </w:rPr>
        <w:t>), where you can download this form.</w:t>
      </w:r>
    </w:p>
    <w:p w14:paraId="53FA1475" w14:textId="77777777" w:rsidR="00B222DA" w:rsidRPr="00B222DA" w:rsidRDefault="00B222DA" w:rsidP="00B222DA">
      <w:pPr>
        <w:rPr>
          <w:b/>
          <w:u w:val="single"/>
          <w:lang w:eastAsia="ja-JP"/>
        </w:rPr>
      </w:pPr>
      <w:r w:rsidRPr="00B222DA">
        <w:rPr>
          <w:b/>
          <w:u w:val="single"/>
          <w:lang w:eastAsia="ja-JP"/>
        </w:rPr>
        <w:t>S</w:t>
      </w:r>
      <w:r w:rsidRPr="00B222DA">
        <w:rPr>
          <w:rFonts w:hint="eastAsia"/>
          <w:b/>
          <w:u w:val="single"/>
          <w:lang w:eastAsia="ja-JP"/>
        </w:rPr>
        <w:t>ubmission number</w:t>
      </w:r>
      <w:r w:rsidRPr="00B222DA">
        <w:rPr>
          <w:b/>
          <w:u w:val="single"/>
          <w:lang w:eastAsia="ja-JP"/>
        </w:rPr>
        <w:t xml:space="preserve"> (Secretariat Use Only): </w:t>
      </w:r>
    </w:p>
    <w:p w14:paraId="19F7B294" w14:textId="07180085" w:rsidR="008A1F46" w:rsidRDefault="00B222DA" w:rsidP="008A1F46">
      <w:pPr>
        <w:spacing w:before="120" w:after="180"/>
        <w:rPr>
          <w:rFonts w:eastAsia="Times"/>
        </w:rPr>
      </w:pPr>
      <w:r w:rsidRPr="00B222DA">
        <w:rPr>
          <w:rFonts w:eastAsia="Times"/>
        </w:rPr>
        <w:t>Complete the following form, preferably in electronic format, and submit by e-mail to the IPPC Secretariat (</w:t>
      </w:r>
      <w:hyperlink r:id="rId10" w:history="1">
        <w:r w:rsidRPr="00B222DA">
          <w:rPr>
            <w:rFonts w:eastAsia="Times"/>
            <w:color w:val="3366FF"/>
            <w:u w:val="single"/>
          </w:rPr>
          <w:t>ippc@fao.org</w:t>
        </w:r>
      </w:hyperlink>
      <w:r w:rsidRPr="00B222DA">
        <w:rPr>
          <w:rFonts w:eastAsia="Times"/>
        </w:rPr>
        <w:t>)</w:t>
      </w:r>
      <w:r w:rsidR="008A1F46">
        <w:rPr>
          <w:rFonts w:eastAsia="Times"/>
        </w:rPr>
        <w:t>. The call will remain open, but if you wish your submission to be considered by the TPPT in their next meeting, please send it before the 5 June 2017.</w:t>
      </w:r>
    </w:p>
    <w:p w14:paraId="43F3C475" w14:textId="3A90C908" w:rsidR="001A78BC" w:rsidRPr="0068698B" w:rsidRDefault="00B222DA" w:rsidP="001A78BC">
      <w:pPr>
        <w:pStyle w:val="IPPNormal"/>
        <w:rPr>
          <w:lang w:val="en-CA" w:eastAsia="en-CA"/>
        </w:rPr>
      </w:pPr>
      <w:r w:rsidRPr="00B222DA">
        <w:t xml:space="preserve">Please use one form per </w:t>
      </w:r>
      <w:proofErr w:type="spellStart"/>
      <w:r w:rsidRPr="00B222DA">
        <w:t>phytosanitary</w:t>
      </w:r>
      <w:proofErr w:type="spellEnd"/>
      <w:r w:rsidRPr="00B222DA">
        <w:t xml:space="preserve"> treatment. An electronic version of this form is available on the International </w:t>
      </w:r>
      <w:proofErr w:type="spellStart"/>
      <w:r w:rsidRPr="00B222DA">
        <w:t>Phytosanitary</w:t>
      </w:r>
      <w:proofErr w:type="spellEnd"/>
      <w:r w:rsidRPr="00B222DA">
        <w:t xml:space="preserve"> Portal (IPP) at</w:t>
      </w:r>
      <w:r w:rsidR="00EE5B03">
        <w:t xml:space="preserve"> </w:t>
      </w:r>
      <w:hyperlink r:id="rId11" w:history="1">
        <w:r w:rsidR="00EE5B03" w:rsidRPr="00EE5B03">
          <w:rPr>
            <w:rStyle w:val="Hyperlink"/>
          </w:rPr>
          <w:t>https://www.ippc.int/en/publications/1089/</w:t>
        </w:r>
      </w:hyperlink>
      <w:r w:rsidRPr="00B222DA">
        <w:t>. Incomplete submissions will be returned. Please save the completed submission form with the following file name: COUNTRY or RPPO NAME –Title of treatment.doc, prior to submitting to the IPPC Secretariat via e-mail.</w:t>
      </w:r>
      <w:r w:rsidR="001A78BC">
        <w:t xml:space="preserve"> T</w:t>
      </w:r>
      <w:r w:rsidR="001A78BC" w:rsidRPr="0068698B">
        <w:rPr>
          <w:lang w:val="en-CA" w:eastAsia="en-CA"/>
        </w:rPr>
        <w:t xml:space="preserve">he words “Call for </w:t>
      </w:r>
      <w:proofErr w:type="spellStart"/>
      <w:r w:rsidR="001A78BC" w:rsidRPr="0068698B">
        <w:rPr>
          <w:lang w:val="en-CA" w:eastAsia="en-CA"/>
        </w:rPr>
        <w:t>Phytosanitary</w:t>
      </w:r>
      <w:proofErr w:type="spellEnd"/>
      <w:r w:rsidR="001A78BC" w:rsidRPr="0068698B">
        <w:rPr>
          <w:lang w:val="en-CA" w:eastAsia="en-CA"/>
        </w:rPr>
        <w:t xml:space="preserve"> Treatments” should be placed in the subject line of the email message. </w:t>
      </w:r>
    </w:p>
    <w:p w14:paraId="3BEFBB2C" w14:textId="3A6466C2" w:rsidR="00B222DA" w:rsidRPr="00B222DA" w:rsidRDefault="00B222DA" w:rsidP="00B222DA">
      <w:pPr>
        <w:spacing w:after="180"/>
        <w:rPr>
          <w:rFonts w:eastAsia="Times"/>
        </w:rPr>
      </w:pPr>
    </w:p>
    <w:p w14:paraId="76EC6BAF" w14:textId="77777777" w:rsidR="00B222DA" w:rsidRPr="00B222DA" w:rsidRDefault="00B222DA" w:rsidP="00B222DA">
      <w:pPr>
        <w:spacing w:after="180"/>
        <w:rPr>
          <w:rFonts w:eastAsia="Times"/>
        </w:rPr>
      </w:pPr>
      <w:r w:rsidRPr="00B222DA">
        <w:rPr>
          <w:rFonts w:eastAsia="Times"/>
        </w:rPr>
        <w:t>(Text in brackets given for explanatory purposes)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1886"/>
        <w:gridCol w:w="7465"/>
      </w:tblGrid>
      <w:tr w:rsidR="00350F98" w:rsidRPr="00B222DA" w14:paraId="4D84A65B" w14:textId="77777777" w:rsidTr="000B6027">
        <w:tc>
          <w:tcPr>
            <w:tcW w:w="0" w:type="auto"/>
          </w:tcPr>
          <w:p w14:paraId="66EC1D92" w14:textId="77777777" w:rsidR="00B222DA" w:rsidRPr="00B222DA" w:rsidRDefault="00B222DA" w:rsidP="00B222DA">
            <w:pPr>
              <w:rPr>
                <w:b/>
              </w:rPr>
            </w:pPr>
            <w:r w:rsidRPr="00B222DA">
              <w:rPr>
                <w:b/>
              </w:rPr>
              <w:t>Name of treatment</w:t>
            </w:r>
          </w:p>
        </w:tc>
        <w:tc>
          <w:tcPr>
            <w:tcW w:w="7465" w:type="dxa"/>
          </w:tcPr>
          <w:p w14:paraId="649544FE" w14:textId="674C8F89" w:rsidR="00B222DA" w:rsidRPr="00530584" w:rsidRDefault="00350F98" w:rsidP="00496B85">
            <w:pPr>
              <w:rPr>
                <w:rFonts w:ascii="Arial" w:hAnsi="Arial" w:cs="Arial"/>
                <w:szCs w:val="22"/>
              </w:rPr>
            </w:pPr>
            <w:r w:rsidRPr="00530584">
              <w:rPr>
                <w:rFonts w:ascii="Arial" w:hAnsi="Arial" w:cs="Arial"/>
                <w:szCs w:val="22"/>
              </w:rPr>
              <w:t xml:space="preserve">Irradiation </w:t>
            </w:r>
            <w:r w:rsidR="00496B85">
              <w:rPr>
                <w:rFonts w:ascii="Arial" w:hAnsi="Arial" w:cs="Arial"/>
                <w:szCs w:val="22"/>
              </w:rPr>
              <w:t>treatment</w:t>
            </w:r>
            <w:r w:rsidRPr="00530584">
              <w:rPr>
                <w:rFonts w:ascii="Arial" w:hAnsi="Arial" w:cs="Arial"/>
                <w:szCs w:val="22"/>
              </w:rPr>
              <w:t xml:space="preserve"> for </w:t>
            </w:r>
            <w:proofErr w:type="spellStart"/>
            <w:r w:rsidRPr="00530584">
              <w:rPr>
                <w:rFonts w:ascii="Arial" w:hAnsi="Arial" w:cs="Arial"/>
                <w:i/>
                <w:szCs w:val="22"/>
              </w:rPr>
              <w:t>Sternochetus</w:t>
            </w:r>
            <w:proofErr w:type="spellEnd"/>
            <w:r w:rsidRPr="00530584">
              <w:rPr>
                <w:rFonts w:ascii="Arial" w:hAnsi="Arial" w:cs="Arial"/>
                <w:i/>
                <w:szCs w:val="22"/>
              </w:rPr>
              <w:t xml:space="preserve"> </w:t>
            </w:r>
            <w:proofErr w:type="spellStart"/>
            <w:r w:rsidRPr="00530584">
              <w:rPr>
                <w:rFonts w:ascii="Arial" w:hAnsi="Arial" w:cs="Arial"/>
                <w:i/>
                <w:szCs w:val="22"/>
              </w:rPr>
              <w:t>frigidus</w:t>
            </w:r>
            <w:proofErr w:type="spellEnd"/>
            <w:r w:rsidRPr="00530584">
              <w:rPr>
                <w:rFonts w:ascii="Arial" w:hAnsi="Arial" w:cs="Arial"/>
                <w:szCs w:val="22"/>
              </w:rPr>
              <w:t xml:space="preserve"> </w:t>
            </w:r>
          </w:p>
        </w:tc>
      </w:tr>
    </w:tbl>
    <w:p w14:paraId="74EEC1FA" w14:textId="77777777" w:rsidR="00B222DA" w:rsidRPr="00B222DA" w:rsidRDefault="00B222DA" w:rsidP="00B222DA">
      <w:pPr>
        <w:jc w:val="center"/>
        <w:rPr>
          <w:sz w:val="20"/>
        </w:rPr>
      </w:pP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9356"/>
      </w:tblGrid>
      <w:tr w:rsidR="00B222DA" w:rsidRPr="00B222DA" w14:paraId="287679D6" w14:textId="77777777" w:rsidTr="004E2EBC">
        <w:trPr>
          <w:jc w:val="center"/>
        </w:trPr>
        <w:tc>
          <w:tcPr>
            <w:tcW w:w="5000" w:type="pct"/>
          </w:tcPr>
          <w:p w14:paraId="0DFC708D" w14:textId="2828405C" w:rsidR="00B222DA" w:rsidRPr="00B222DA" w:rsidRDefault="00B222DA">
            <w:pPr>
              <w:rPr>
                <w:sz w:val="20"/>
              </w:rPr>
            </w:pPr>
            <w:r w:rsidRPr="00B222DA">
              <w:rPr>
                <w:b/>
                <w:u w:val="single"/>
              </w:rPr>
              <w:t>Submitted by:</w:t>
            </w:r>
            <w:r w:rsidRPr="00B222DA">
              <w:t xml:space="preserve"> </w:t>
            </w:r>
            <w:r w:rsidR="00350F98" w:rsidRPr="00530584">
              <w:rPr>
                <w:rFonts w:ascii="Arial" w:hAnsi="Arial" w:cs="Arial"/>
                <w:szCs w:val="22"/>
              </w:rPr>
              <w:t>Bureau of Plant Industry- Department of Agriculture (Philippines)</w:t>
            </w:r>
          </w:p>
        </w:tc>
      </w:tr>
      <w:tr w:rsidR="00B222DA" w:rsidRPr="00B222DA" w14:paraId="63281850" w14:textId="77777777" w:rsidTr="004E2EBC">
        <w:trPr>
          <w:jc w:val="center"/>
        </w:trPr>
        <w:tc>
          <w:tcPr>
            <w:tcW w:w="5000" w:type="pct"/>
          </w:tcPr>
          <w:p w14:paraId="642CCB73" w14:textId="77777777" w:rsidR="00B222DA" w:rsidRPr="00B222DA" w:rsidRDefault="00B222DA" w:rsidP="00B222DA">
            <w:r w:rsidRPr="00B222DA">
              <w:rPr>
                <w:b/>
                <w:u w:val="single"/>
              </w:rPr>
              <w:t>Contact:</w:t>
            </w:r>
            <w:r w:rsidRPr="00B222DA">
              <w:t xml:space="preserve"> (Contact information of an individual able to clarify issues relating to this submission, including sources of efficacy data)</w:t>
            </w:r>
          </w:p>
          <w:p w14:paraId="2585EA46" w14:textId="43295D6C" w:rsidR="00B222DA" w:rsidRPr="00B222DA" w:rsidRDefault="00B222DA" w:rsidP="00B222DA">
            <w:pPr>
              <w:tabs>
                <w:tab w:val="right" w:leader="dot" w:pos="9500"/>
              </w:tabs>
              <w:spacing w:before="60" w:after="60"/>
              <w:rPr>
                <w:sz w:val="20"/>
              </w:rPr>
            </w:pPr>
            <w:r w:rsidRPr="00B222DA">
              <w:rPr>
                <w:sz w:val="20"/>
              </w:rPr>
              <w:t>Name:</w:t>
            </w:r>
            <w:r w:rsidR="00402318">
              <w:rPr>
                <w:sz w:val="20"/>
              </w:rPr>
              <w:t xml:space="preserve">  </w:t>
            </w:r>
            <w:r w:rsidR="00402318" w:rsidRPr="00530584">
              <w:rPr>
                <w:rFonts w:ascii="Arial" w:hAnsi="Arial" w:cs="Arial"/>
                <w:szCs w:val="22"/>
              </w:rPr>
              <w:t xml:space="preserve"> </w:t>
            </w:r>
            <w:r w:rsidR="00402318" w:rsidRPr="006E0DB8">
              <w:rPr>
                <w:rFonts w:ascii="Arial" w:hAnsi="Arial" w:cs="Arial"/>
                <w:szCs w:val="22"/>
                <w:u w:val="single"/>
              </w:rPr>
              <w:t xml:space="preserve">Glenda B. </w:t>
            </w:r>
            <w:proofErr w:type="spellStart"/>
            <w:r w:rsidR="00402318" w:rsidRPr="006E0DB8">
              <w:rPr>
                <w:rFonts w:ascii="Arial" w:hAnsi="Arial" w:cs="Arial"/>
                <w:szCs w:val="22"/>
                <w:u w:val="single"/>
              </w:rPr>
              <w:t>Obra</w:t>
            </w:r>
            <w:proofErr w:type="spellEnd"/>
            <w:r w:rsidRPr="00B222DA">
              <w:rPr>
                <w:sz w:val="20"/>
              </w:rPr>
              <w:tab/>
            </w:r>
          </w:p>
          <w:p w14:paraId="1D793DB3" w14:textId="2D2D3AF9" w:rsidR="00B222DA" w:rsidRPr="00B222DA" w:rsidRDefault="00B222DA" w:rsidP="00B222DA">
            <w:pPr>
              <w:tabs>
                <w:tab w:val="right" w:leader="dot" w:pos="9500"/>
              </w:tabs>
              <w:spacing w:before="60" w:after="60"/>
              <w:rPr>
                <w:sz w:val="20"/>
              </w:rPr>
            </w:pPr>
            <w:r w:rsidRPr="00B222DA">
              <w:rPr>
                <w:sz w:val="20"/>
              </w:rPr>
              <w:t>Position and organization</w:t>
            </w:r>
            <w:r w:rsidRPr="000B6027">
              <w:rPr>
                <w:szCs w:val="22"/>
              </w:rPr>
              <w:t>:</w:t>
            </w:r>
            <w:r w:rsidR="00402318" w:rsidRPr="000B6027">
              <w:rPr>
                <w:szCs w:val="22"/>
              </w:rPr>
              <w:t xml:space="preserve">  </w:t>
            </w:r>
            <w:r w:rsidR="00402318" w:rsidRPr="006E0DB8">
              <w:rPr>
                <w:rFonts w:ascii="Arial" w:hAnsi="Arial" w:cs="Arial"/>
                <w:szCs w:val="22"/>
                <w:u w:val="single"/>
              </w:rPr>
              <w:t>Supervising Science Research Specialist/ Philippine Nuclear Research Institute</w:t>
            </w:r>
            <w:r w:rsidR="006E0DB8">
              <w:rPr>
                <w:rFonts w:ascii="Arial" w:hAnsi="Arial" w:cs="Arial"/>
                <w:szCs w:val="22"/>
                <w:u w:val="single"/>
              </w:rPr>
              <w:t>- Department of Science and Technology</w:t>
            </w:r>
            <w:r w:rsidRPr="00B222DA">
              <w:rPr>
                <w:sz w:val="20"/>
              </w:rPr>
              <w:tab/>
            </w:r>
          </w:p>
          <w:p w14:paraId="4F40AD54" w14:textId="4035B80E" w:rsidR="00B222DA" w:rsidRPr="00B222DA" w:rsidRDefault="00B222DA" w:rsidP="00B222DA">
            <w:pPr>
              <w:tabs>
                <w:tab w:val="right" w:leader="dot" w:pos="9500"/>
              </w:tabs>
              <w:spacing w:before="60" w:after="60"/>
              <w:rPr>
                <w:sz w:val="20"/>
              </w:rPr>
            </w:pPr>
            <w:r w:rsidRPr="00B222DA">
              <w:rPr>
                <w:sz w:val="20"/>
              </w:rPr>
              <w:t>Mailing address:</w:t>
            </w:r>
            <w:r w:rsidR="00402318">
              <w:rPr>
                <w:sz w:val="20"/>
              </w:rPr>
              <w:t xml:space="preserve"> </w:t>
            </w:r>
            <w:r w:rsidR="00402318" w:rsidRPr="006E0DB8">
              <w:rPr>
                <w:rFonts w:ascii="Arial" w:hAnsi="Arial" w:cs="Arial"/>
                <w:szCs w:val="22"/>
                <w:u w:val="single"/>
              </w:rPr>
              <w:t xml:space="preserve">Commonwealth Avenue, </w:t>
            </w:r>
            <w:proofErr w:type="spellStart"/>
            <w:r w:rsidR="00402318" w:rsidRPr="006E0DB8">
              <w:rPr>
                <w:rFonts w:ascii="Arial" w:hAnsi="Arial" w:cs="Arial"/>
                <w:szCs w:val="22"/>
                <w:u w:val="single"/>
              </w:rPr>
              <w:t>Diliman</w:t>
            </w:r>
            <w:proofErr w:type="spellEnd"/>
            <w:r w:rsidR="00402318" w:rsidRPr="006E0DB8">
              <w:rPr>
                <w:rFonts w:ascii="Arial" w:hAnsi="Arial" w:cs="Arial"/>
                <w:szCs w:val="22"/>
                <w:u w:val="single"/>
              </w:rPr>
              <w:t>, Quezon City</w:t>
            </w:r>
            <w:r w:rsidRPr="00B222DA">
              <w:rPr>
                <w:sz w:val="20"/>
              </w:rPr>
              <w:tab/>
            </w:r>
          </w:p>
          <w:p w14:paraId="7F465D48" w14:textId="77777777" w:rsidR="00B222DA" w:rsidRPr="00B222DA" w:rsidRDefault="00B222DA" w:rsidP="00B222DA">
            <w:pPr>
              <w:tabs>
                <w:tab w:val="right" w:leader="dot" w:pos="9500"/>
              </w:tabs>
              <w:spacing w:before="60" w:after="60"/>
              <w:rPr>
                <w:sz w:val="20"/>
              </w:rPr>
            </w:pPr>
            <w:r w:rsidRPr="00B222DA">
              <w:rPr>
                <w:sz w:val="20"/>
              </w:rPr>
              <w:tab/>
            </w:r>
          </w:p>
          <w:p w14:paraId="49759754" w14:textId="6C3CB38D" w:rsidR="00B222DA" w:rsidRPr="00B222DA" w:rsidRDefault="00B222DA" w:rsidP="00B222DA">
            <w:pPr>
              <w:tabs>
                <w:tab w:val="right" w:leader="dot" w:pos="4500"/>
                <w:tab w:val="left" w:pos="4800"/>
                <w:tab w:val="right" w:leader="dot" w:pos="9500"/>
              </w:tabs>
              <w:spacing w:before="60" w:after="60"/>
              <w:rPr>
                <w:sz w:val="20"/>
              </w:rPr>
            </w:pPr>
            <w:r w:rsidRPr="00B222DA">
              <w:rPr>
                <w:sz w:val="20"/>
              </w:rPr>
              <w:t>Phone:</w:t>
            </w:r>
            <w:r w:rsidR="00402318">
              <w:rPr>
                <w:sz w:val="20"/>
              </w:rPr>
              <w:t xml:space="preserve"> </w:t>
            </w:r>
            <w:r w:rsidR="00402318" w:rsidRPr="006E0DB8">
              <w:rPr>
                <w:rFonts w:ascii="Arial" w:hAnsi="Arial" w:cs="Arial"/>
                <w:szCs w:val="22"/>
                <w:u w:val="single"/>
              </w:rPr>
              <w:t>(632)9296011 to 19</w:t>
            </w:r>
            <w:r w:rsidRPr="00B222DA">
              <w:rPr>
                <w:sz w:val="20"/>
              </w:rPr>
              <w:tab/>
            </w:r>
            <w:r w:rsidRPr="00B222DA">
              <w:rPr>
                <w:sz w:val="20"/>
              </w:rPr>
              <w:tab/>
              <w:t>Fax:</w:t>
            </w:r>
            <w:r w:rsidR="00402318">
              <w:rPr>
                <w:sz w:val="20"/>
              </w:rPr>
              <w:t xml:space="preserve"> </w:t>
            </w:r>
            <w:r w:rsidR="00402318" w:rsidRPr="006E0DB8">
              <w:rPr>
                <w:rFonts w:ascii="Arial" w:hAnsi="Arial" w:cs="Arial"/>
                <w:szCs w:val="22"/>
                <w:u w:val="single"/>
              </w:rPr>
              <w:t>(632)9201646</w:t>
            </w:r>
            <w:r w:rsidRPr="00B222DA">
              <w:rPr>
                <w:sz w:val="20"/>
              </w:rPr>
              <w:tab/>
            </w:r>
          </w:p>
          <w:p w14:paraId="3F3B5B3D" w14:textId="092EAB64" w:rsidR="00B222DA" w:rsidRPr="00B222DA" w:rsidRDefault="00B222DA" w:rsidP="00B222DA">
            <w:pPr>
              <w:tabs>
                <w:tab w:val="right" w:leader="dot" w:pos="9525"/>
              </w:tabs>
              <w:rPr>
                <w:sz w:val="20"/>
              </w:rPr>
            </w:pPr>
            <w:r w:rsidRPr="00B222DA">
              <w:rPr>
                <w:sz w:val="20"/>
              </w:rPr>
              <w:t>E-mail:</w:t>
            </w:r>
            <w:r w:rsidR="00402318">
              <w:rPr>
                <w:sz w:val="20"/>
              </w:rPr>
              <w:t xml:space="preserve"> </w:t>
            </w:r>
            <w:r w:rsidR="00402318" w:rsidRPr="00530584">
              <w:rPr>
                <w:rFonts w:ascii="Arial" w:hAnsi="Arial" w:cs="Arial"/>
                <w:szCs w:val="22"/>
              </w:rPr>
              <w:t>gbobra@pnri.dost.gov.ph</w:t>
            </w:r>
            <w:r w:rsidRPr="00B222DA">
              <w:rPr>
                <w:sz w:val="20"/>
              </w:rPr>
              <w:tab/>
            </w:r>
          </w:p>
        </w:tc>
      </w:tr>
    </w:tbl>
    <w:p w14:paraId="14399726" w14:textId="77777777" w:rsidR="00B222DA" w:rsidRPr="00B222DA" w:rsidRDefault="00B222DA" w:rsidP="00B222DA"/>
    <w:bookmarkStart w:id="0" w:name="_Toc340135142"/>
    <w:bookmarkStart w:id="1" w:name="_Toc340155524"/>
    <w:bookmarkStart w:id="2" w:name="_Toc340155614"/>
    <w:bookmarkStart w:id="3" w:name="_Toc462060133"/>
    <w:bookmarkStart w:id="4" w:name="_Toc462308608"/>
    <w:bookmarkStart w:id="5" w:name="_Toc463019488"/>
    <w:bookmarkStart w:id="6" w:name="_Toc463359120"/>
    <w:p w14:paraId="0068375E" w14:textId="6B195E77" w:rsidR="00B222DA" w:rsidRPr="00B222DA" w:rsidRDefault="00207646" w:rsidP="00B222DA">
      <w:pPr>
        <w:outlineLvl w:val="0"/>
        <w:rPr>
          <w:b/>
        </w:rPr>
      </w:pPr>
      <w:r>
        <w:rPr>
          <w:noProof/>
          <w:lang w:val="en-PH" w:eastAsia="en-PH"/>
        </w:rPr>
        <mc:AlternateContent>
          <mc:Choice Requires="wps">
            <w:drawing>
              <wp:anchor distT="0" distB="0" distL="114300" distR="114300" simplePos="0" relativeHeight="251659264" behindDoc="0" locked="0" layoutInCell="1" allowOverlap="1" wp14:anchorId="2B2C18CB" wp14:editId="0BCBB3D9">
                <wp:simplePos x="0" y="0"/>
                <wp:positionH relativeFrom="column">
                  <wp:posOffset>5223188</wp:posOffset>
                </wp:positionH>
                <wp:positionV relativeFrom="paragraph">
                  <wp:posOffset>2236470</wp:posOffset>
                </wp:positionV>
                <wp:extent cx="1378424" cy="300250"/>
                <wp:effectExtent l="0" t="0" r="0" b="5080"/>
                <wp:wrapNone/>
                <wp:docPr id="1" name="Text Box 1"/>
                <wp:cNvGraphicFramePr/>
                <a:graphic xmlns:a="http://schemas.openxmlformats.org/drawingml/2006/main">
                  <a:graphicData uri="http://schemas.microsoft.com/office/word/2010/wordprocessingShape">
                    <wps:wsp>
                      <wps:cNvSpPr txBox="1"/>
                      <wps:spPr>
                        <a:xfrm>
                          <a:off x="0" y="0"/>
                          <a:ext cx="1378424" cy="300250"/>
                        </a:xfrm>
                        <a:prstGeom prst="rect">
                          <a:avLst/>
                        </a:prstGeom>
                        <a:noFill/>
                        <a:ln w="6350">
                          <a:noFill/>
                        </a:ln>
                      </wps:spPr>
                      <wps:txbx>
                        <w:txbxContent>
                          <w:p w14:paraId="0818AF81" w14:textId="77777777" w:rsidR="00207646" w:rsidRPr="00207646" w:rsidRDefault="00207646" w:rsidP="00207646">
                            <w:pPr>
                              <w:rPr>
                                <w:rFonts w:ascii="Arial" w:hAnsi="Arial" w:cs="Arial"/>
                                <w:sz w:val="18"/>
                                <w:lang w:val="en-PH"/>
                              </w:rPr>
                            </w:pPr>
                            <w:r w:rsidRPr="00207646">
                              <w:rPr>
                                <w:rFonts w:ascii="Arial" w:hAnsi="Arial" w:cs="Arial"/>
                                <w:sz w:val="18"/>
                                <w:lang w:val="en-PH"/>
                              </w:rPr>
                              <w:t>Page 1 of 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B2C18CB" id="_x0000_t202" coordsize="21600,21600" o:spt="202" path="m,l,21600r21600,l21600,xe">
                <v:stroke joinstyle="miter"/>
                <v:path gradientshapeok="t" o:connecttype="rect"/>
              </v:shapetype>
              <v:shape id="Text Box 1" o:spid="_x0000_s1026" type="#_x0000_t202" style="position:absolute;left:0;text-align:left;margin-left:411.25pt;margin-top:176.1pt;width:108.55pt;height:23.6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" filled="f" stroked="f" strokeweight=".5pt">
                <v:textbox>
                  <w:txbxContent>
                    <w:p w14:paraId="0818AF81" w14:textId="77777777" w:rsidR="00207646" w:rsidRPr="00207646" w:rsidRDefault="00207646" w:rsidP="00207646">
                      <w:pPr>
                        <w:rPr>
                          <w:rFonts w:ascii="Arial" w:hAnsi="Arial" w:cs="Arial"/>
                          <w:sz w:val="18"/>
                          <w:lang w:val="en-PH"/>
                        </w:rPr>
                      </w:pPr>
                      <w:r w:rsidRPr="00207646">
                        <w:rPr>
                          <w:rFonts w:ascii="Arial" w:hAnsi="Arial" w:cs="Arial"/>
                          <w:sz w:val="18"/>
                          <w:lang w:val="en-PH"/>
                        </w:rPr>
                        <w:t>Page 1 of 7</w:t>
                      </w:r>
                    </w:p>
                  </w:txbxContent>
                </v:textbox>
              </v:shape>
            </w:pict>
          </mc:Fallback>
        </mc:AlternateContent>
      </w:r>
      <w:r w:rsidR="00B222DA" w:rsidRPr="00B222DA">
        <w:rPr>
          <w:b/>
        </w:rPr>
        <w:t>Treatment description</w:t>
      </w:r>
      <w:bookmarkEnd w:id="0"/>
      <w:bookmarkEnd w:id="1"/>
      <w:bookmarkEnd w:id="2"/>
      <w:bookmarkEnd w:id="3"/>
      <w:bookmarkEnd w:id="4"/>
      <w:bookmarkEnd w:id="5"/>
      <w:bookmarkEnd w:id="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1285"/>
        <w:gridCol w:w="8065"/>
      </w:tblGrid>
      <w:tr w:rsidR="00B222DA" w:rsidRPr="00B222DA" w14:paraId="1D4D8344" w14:textId="77777777" w:rsidTr="00E15BFC">
        <w:trPr>
          <w:jc w:val="center"/>
        </w:trPr>
        <w:tc>
          <w:tcPr>
            <w:tcW w:w="0" w:type="auto"/>
          </w:tcPr>
          <w:p w14:paraId="3920CB38"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Active ingredient</w:t>
            </w:r>
          </w:p>
        </w:tc>
        <w:tc>
          <w:tcPr>
            <w:tcW w:w="0" w:type="auto"/>
          </w:tcPr>
          <w:p w14:paraId="3A20F46B" w14:textId="2CF9FDBF" w:rsidR="00B222DA" w:rsidRPr="000B6027" w:rsidRDefault="008A241F" w:rsidP="00B222DA">
            <w:pPr>
              <w:spacing w:before="60" w:after="60"/>
              <w:rPr>
                <w:rFonts w:ascii="Arial" w:eastAsia="Times" w:hAnsi="Arial"/>
                <w:szCs w:val="22"/>
              </w:rPr>
            </w:pPr>
            <w:r w:rsidRPr="000B6027">
              <w:rPr>
                <w:rFonts w:ascii="Arial" w:eastAsia="Times" w:hAnsi="Arial"/>
                <w:szCs w:val="22"/>
              </w:rPr>
              <w:t>N/A</w:t>
            </w:r>
          </w:p>
        </w:tc>
      </w:tr>
      <w:tr w:rsidR="00B222DA" w:rsidRPr="00B222DA" w14:paraId="723AA3D3" w14:textId="77777777" w:rsidTr="00E15BFC">
        <w:trPr>
          <w:jc w:val="center"/>
        </w:trPr>
        <w:tc>
          <w:tcPr>
            <w:tcW w:w="0" w:type="auto"/>
          </w:tcPr>
          <w:p w14:paraId="41B18BBD"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Treatment type</w:t>
            </w:r>
          </w:p>
        </w:tc>
        <w:tc>
          <w:tcPr>
            <w:tcW w:w="0" w:type="auto"/>
          </w:tcPr>
          <w:p w14:paraId="534AA8CD" w14:textId="3080A850" w:rsidR="00B222DA" w:rsidRPr="000B6027" w:rsidRDefault="00A05509" w:rsidP="00B222DA">
            <w:pPr>
              <w:spacing w:before="60" w:after="60"/>
              <w:rPr>
                <w:rFonts w:ascii="Arial" w:eastAsia="Times" w:hAnsi="Arial"/>
                <w:szCs w:val="22"/>
              </w:rPr>
            </w:pPr>
            <w:r w:rsidRPr="000B6027">
              <w:rPr>
                <w:rFonts w:ascii="Arial" w:eastAsia="Times" w:hAnsi="Arial"/>
                <w:szCs w:val="22"/>
              </w:rPr>
              <w:t>Irradiation</w:t>
            </w:r>
          </w:p>
        </w:tc>
      </w:tr>
      <w:tr w:rsidR="00B222DA" w:rsidRPr="00B222DA" w14:paraId="6CAF68C8" w14:textId="77777777" w:rsidTr="00E15BFC">
        <w:trPr>
          <w:jc w:val="center"/>
        </w:trPr>
        <w:tc>
          <w:tcPr>
            <w:tcW w:w="0" w:type="auto"/>
          </w:tcPr>
          <w:p w14:paraId="4EABD04F"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Target pest</w:t>
            </w:r>
          </w:p>
        </w:tc>
        <w:tc>
          <w:tcPr>
            <w:tcW w:w="0" w:type="auto"/>
          </w:tcPr>
          <w:p w14:paraId="30634DE0" w14:textId="24364D57" w:rsidR="00B222DA" w:rsidRPr="000B6027" w:rsidRDefault="00A05509" w:rsidP="00B222DA">
            <w:pPr>
              <w:spacing w:before="60" w:after="60"/>
              <w:rPr>
                <w:rFonts w:ascii="Arial" w:eastAsia="Times" w:hAnsi="Arial"/>
                <w:szCs w:val="22"/>
              </w:rPr>
            </w:pPr>
            <w:proofErr w:type="spellStart"/>
            <w:r w:rsidRPr="000B6027">
              <w:rPr>
                <w:rFonts w:ascii="Arial" w:eastAsia="Times" w:hAnsi="Arial"/>
                <w:i/>
                <w:szCs w:val="22"/>
              </w:rPr>
              <w:t>Sternochetus</w:t>
            </w:r>
            <w:proofErr w:type="spellEnd"/>
            <w:r w:rsidRPr="000B6027">
              <w:rPr>
                <w:rFonts w:ascii="Arial" w:eastAsia="Times" w:hAnsi="Arial"/>
                <w:i/>
                <w:szCs w:val="22"/>
              </w:rPr>
              <w:t xml:space="preserve"> </w:t>
            </w:r>
            <w:proofErr w:type="spellStart"/>
            <w:r w:rsidRPr="000B6027">
              <w:rPr>
                <w:rFonts w:ascii="Arial" w:eastAsia="Times" w:hAnsi="Arial"/>
                <w:i/>
                <w:szCs w:val="22"/>
              </w:rPr>
              <w:t>frigidus</w:t>
            </w:r>
            <w:proofErr w:type="spellEnd"/>
            <w:r w:rsidRPr="000B6027">
              <w:rPr>
                <w:rFonts w:ascii="Arial" w:eastAsia="Times" w:hAnsi="Arial"/>
                <w:szCs w:val="22"/>
              </w:rPr>
              <w:t xml:space="preserve">  (</w:t>
            </w:r>
            <w:proofErr w:type="spellStart"/>
            <w:r w:rsidRPr="000B6027">
              <w:rPr>
                <w:rFonts w:ascii="Arial" w:eastAsia="Times" w:hAnsi="Arial"/>
                <w:szCs w:val="22"/>
              </w:rPr>
              <w:t>Fabricius</w:t>
            </w:r>
            <w:proofErr w:type="spellEnd"/>
            <w:r w:rsidRPr="000B6027">
              <w:rPr>
                <w:rFonts w:ascii="Arial" w:eastAsia="Times" w:hAnsi="Arial"/>
                <w:szCs w:val="22"/>
              </w:rPr>
              <w:t>)</w:t>
            </w:r>
            <w:r w:rsidR="008A241F" w:rsidRPr="000B6027">
              <w:rPr>
                <w:rFonts w:ascii="Arial" w:eastAsia="Times" w:hAnsi="Arial"/>
                <w:szCs w:val="22"/>
              </w:rPr>
              <w:t xml:space="preserve"> (</w:t>
            </w:r>
            <w:proofErr w:type="spellStart"/>
            <w:r w:rsidR="008A241F" w:rsidRPr="000B6027">
              <w:rPr>
                <w:rFonts w:ascii="Arial" w:eastAsia="Times" w:hAnsi="Arial"/>
                <w:szCs w:val="22"/>
              </w:rPr>
              <w:t>Coleoptera</w:t>
            </w:r>
            <w:proofErr w:type="spellEnd"/>
            <w:r w:rsidR="008A241F" w:rsidRPr="000B6027">
              <w:rPr>
                <w:rFonts w:ascii="Arial" w:eastAsia="Times" w:hAnsi="Arial"/>
                <w:szCs w:val="22"/>
              </w:rPr>
              <w:t xml:space="preserve">: </w:t>
            </w:r>
            <w:proofErr w:type="spellStart"/>
            <w:r w:rsidR="008A241F" w:rsidRPr="000B6027">
              <w:rPr>
                <w:rFonts w:ascii="Arial" w:eastAsia="Times" w:hAnsi="Arial"/>
                <w:szCs w:val="22"/>
              </w:rPr>
              <w:t>Curculionidae</w:t>
            </w:r>
            <w:proofErr w:type="spellEnd"/>
            <w:r w:rsidR="008A241F" w:rsidRPr="000B6027">
              <w:rPr>
                <w:rFonts w:ascii="Arial" w:eastAsia="Times" w:hAnsi="Arial"/>
                <w:szCs w:val="22"/>
              </w:rPr>
              <w:t>)</w:t>
            </w:r>
          </w:p>
        </w:tc>
      </w:tr>
      <w:tr w:rsidR="00B222DA" w:rsidRPr="00B222DA" w14:paraId="726C24E9" w14:textId="77777777" w:rsidTr="00E15BFC">
        <w:trPr>
          <w:jc w:val="center"/>
        </w:trPr>
        <w:tc>
          <w:tcPr>
            <w:tcW w:w="0" w:type="auto"/>
          </w:tcPr>
          <w:p w14:paraId="2053BBC4"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Target regulated articles</w:t>
            </w:r>
          </w:p>
        </w:tc>
        <w:tc>
          <w:tcPr>
            <w:tcW w:w="0" w:type="auto"/>
          </w:tcPr>
          <w:p w14:paraId="47571276" w14:textId="04676634" w:rsidR="00B222DA" w:rsidRPr="000B6027" w:rsidRDefault="00496B85" w:rsidP="00B222DA">
            <w:pPr>
              <w:spacing w:before="60" w:after="60"/>
              <w:rPr>
                <w:rFonts w:ascii="Arial" w:eastAsia="Times" w:hAnsi="Arial"/>
                <w:szCs w:val="22"/>
              </w:rPr>
            </w:pPr>
            <w:r>
              <w:rPr>
                <w:rFonts w:ascii="Arial" w:eastAsia="Times" w:hAnsi="Arial"/>
                <w:szCs w:val="22"/>
              </w:rPr>
              <w:t xml:space="preserve">All fruits and vegetables that are hosts of </w:t>
            </w:r>
            <w:proofErr w:type="spellStart"/>
            <w:r w:rsidRPr="00496B85">
              <w:rPr>
                <w:rFonts w:ascii="Arial" w:eastAsia="Times" w:hAnsi="Arial"/>
                <w:i/>
                <w:szCs w:val="22"/>
              </w:rPr>
              <w:t>Sternochetus</w:t>
            </w:r>
            <w:proofErr w:type="spellEnd"/>
            <w:r w:rsidRPr="00496B85">
              <w:rPr>
                <w:rFonts w:ascii="Arial" w:eastAsia="Times" w:hAnsi="Arial"/>
                <w:i/>
                <w:szCs w:val="22"/>
              </w:rPr>
              <w:t xml:space="preserve"> </w:t>
            </w:r>
            <w:proofErr w:type="spellStart"/>
            <w:r w:rsidRPr="00496B85">
              <w:rPr>
                <w:rFonts w:ascii="Arial" w:eastAsia="Times" w:hAnsi="Arial"/>
                <w:i/>
                <w:szCs w:val="22"/>
              </w:rPr>
              <w:t>frigidus</w:t>
            </w:r>
            <w:proofErr w:type="spellEnd"/>
          </w:p>
        </w:tc>
      </w:tr>
      <w:tr w:rsidR="00B222DA" w:rsidRPr="00B222DA" w14:paraId="09890248" w14:textId="77777777" w:rsidTr="00E15BFC">
        <w:trPr>
          <w:jc w:val="center"/>
        </w:trPr>
        <w:tc>
          <w:tcPr>
            <w:tcW w:w="0" w:type="auto"/>
          </w:tcPr>
          <w:p w14:paraId="39D0FC00"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Treatment schedule</w:t>
            </w:r>
          </w:p>
        </w:tc>
        <w:tc>
          <w:tcPr>
            <w:tcW w:w="0" w:type="auto"/>
          </w:tcPr>
          <w:p w14:paraId="61A326A8" w14:textId="149C0740" w:rsidR="00B222DA" w:rsidRPr="000B6027" w:rsidRDefault="008A241F" w:rsidP="008A241F">
            <w:pPr>
              <w:spacing w:before="60" w:after="60"/>
              <w:rPr>
                <w:rFonts w:ascii="Arial" w:eastAsia="Times" w:hAnsi="Arial"/>
                <w:szCs w:val="22"/>
              </w:rPr>
            </w:pPr>
            <w:r w:rsidRPr="000B6027">
              <w:rPr>
                <w:rFonts w:ascii="Arial" w:eastAsia="Times" w:hAnsi="Arial"/>
                <w:szCs w:val="22"/>
              </w:rPr>
              <w:t xml:space="preserve">Minimum absorbed dose of </w:t>
            </w:r>
            <w:r w:rsidR="00350F98" w:rsidRPr="000B6027">
              <w:rPr>
                <w:rFonts w:ascii="Arial" w:eastAsia="Times" w:hAnsi="Arial"/>
                <w:szCs w:val="22"/>
              </w:rPr>
              <w:t>16</w:t>
            </w:r>
            <w:r w:rsidR="002F3048">
              <w:rPr>
                <w:rFonts w:ascii="Arial" w:eastAsia="Times" w:hAnsi="Arial"/>
                <w:szCs w:val="22"/>
              </w:rPr>
              <w:t>4</w:t>
            </w:r>
            <w:r w:rsidR="00350F98" w:rsidRPr="000B6027">
              <w:rPr>
                <w:rFonts w:ascii="Arial" w:eastAsia="Times" w:hAnsi="Arial"/>
                <w:szCs w:val="22"/>
              </w:rPr>
              <w:t xml:space="preserve"> </w:t>
            </w:r>
            <w:proofErr w:type="spellStart"/>
            <w:r w:rsidR="00350F98" w:rsidRPr="000B6027">
              <w:rPr>
                <w:rFonts w:ascii="Arial" w:eastAsia="Times" w:hAnsi="Arial"/>
                <w:szCs w:val="22"/>
              </w:rPr>
              <w:t>Gy</w:t>
            </w:r>
            <w:proofErr w:type="spellEnd"/>
            <w:r w:rsidR="00D02FBF" w:rsidRPr="000B6027">
              <w:rPr>
                <w:rFonts w:ascii="Arial" w:eastAsia="Times" w:hAnsi="Arial"/>
                <w:szCs w:val="22"/>
              </w:rPr>
              <w:t xml:space="preserve"> </w:t>
            </w:r>
            <w:r w:rsidR="00A65CA4" w:rsidRPr="000B6027">
              <w:rPr>
                <w:rFonts w:ascii="Arial" w:eastAsia="Times" w:hAnsi="Arial"/>
                <w:szCs w:val="22"/>
              </w:rPr>
              <w:t>to prevent</w:t>
            </w:r>
            <w:r w:rsidR="002E7AB5" w:rsidRPr="000B6027">
              <w:rPr>
                <w:rFonts w:ascii="Arial" w:eastAsia="Times" w:hAnsi="Arial"/>
                <w:szCs w:val="22"/>
              </w:rPr>
              <w:t xml:space="preserve"> </w:t>
            </w:r>
            <w:proofErr w:type="spellStart"/>
            <w:r w:rsidR="00487A15">
              <w:rPr>
                <w:rFonts w:ascii="Arial" w:eastAsia="Times" w:hAnsi="Arial"/>
                <w:szCs w:val="22"/>
              </w:rPr>
              <w:t>oviposition</w:t>
            </w:r>
            <w:proofErr w:type="spellEnd"/>
            <w:r w:rsidR="002E7AB5" w:rsidRPr="000B6027">
              <w:rPr>
                <w:rFonts w:ascii="Arial" w:eastAsia="Times" w:hAnsi="Arial"/>
                <w:szCs w:val="22"/>
              </w:rPr>
              <w:t xml:space="preserve"> </w:t>
            </w:r>
            <w:r w:rsidR="00A65CA4" w:rsidRPr="000B6027">
              <w:rPr>
                <w:rFonts w:ascii="Arial" w:eastAsia="Times" w:hAnsi="Arial"/>
                <w:szCs w:val="22"/>
              </w:rPr>
              <w:t xml:space="preserve">of adult </w:t>
            </w:r>
            <w:r w:rsidR="00A65CA4" w:rsidRPr="000B6027">
              <w:rPr>
                <w:rFonts w:ascii="Arial" w:eastAsia="Times" w:hAnsi="Arial"/>
                <w:i/>
                <w:szCs w:val="22"/>
              </w:rPr>
              <w:t xml:space="preserve">S. </w:t>
            </w:r>
            <w:proofErr w:type="spellStart"/>
            <w:r w:rsidR="00A65CA4" w:rsidRPr="000B6027">
              <w:rPr>
                <w:rFonts w:ascii="Arial" w:eastAsia="Times" w:hAnsi="Arial"/>
                <w:i/>
                <w:szCs w:val="22"/>
              </w:rPr>
              <w:t>frigidus</w:t>
            </w:r>
            <w:proofErr w:type="spellEnd"/>
            <w:r w:rsidR="002E7AB5" w:rsidRPr="000B6027">
              <w:rPr>
                <w:rFonts w:ascii="Arial" w:eastAsia="Times" w:hAnsi="Arial"/>
                <w:szCs w:val="22"/>
              </w:rPr>
              <w:t xml:space="preserve"> which is the most tolerant stage to radiation </w:t>
            </w:r>
          </w:p>
          <w:p w14:paraId="1317A00A" w14:textId="77777777" w:rsidR="00785EF2" w:rsidRPr="000B6027" w:rsidRDefault="00785EF2" w:rsidP="008A241F">
            <w:pPr>
              <w:spacing w:before="60" w:after="60"/>
              <w:rPr>
                <w:rFonts w:ascii="Arial" w:eastAsia="Times" w:hAnsi="Arial"/>
                <w:szCs w:val="22"/>
              </w:rPr>
            </w:pPr>
          </w:p>
          <w:p w14:paraId="099A1A18" w14:textId="42879816" w:rsidR="00785EF2" w:rsidRDefault="00AF631D" w:rsidP="00785EF2">
            <w:pPr>
              <w:jc w:val="left"/>
              <w:rPr>
                <w:rFonts w:ascii="Arial" w:eastAsia="Times New Roman" w:hAnsi="Arial" w:cs="Arial"/>
                <w:szCs w:val="22"/>
                <w:lang w:val="en-PH" w:eastAsia="en-PH"/>
              </w:rPr>
            </w:pPr>
            <w:r>
              <w:rPr>
                <w:rFonts w:ascii="Arial" w:eastAsia="Times New Roman" w:hAnsi="Arial" w:cs="Arial"/>
                <w:szCs w:val="22"/>
                <w:lang w:val="en-PH" w:eastAsia="en-PH"/>
              </w:rPr>
              <w:t xml:space="preserve">There is </w:t>
            </w:r>
            <w:r w:rsidR="00507590">
              <w:rPr>
                <w:rFonts w:ascii="Arial" w:eastAsia="Times New Roman" w:hAnsi="Arial" w:cs="Arial"/>
                <w:szCs w:val="22"/>
                <w:lang w:val="en-PH" w:eastAsia="en-PH"/>
              </w:rPr>
              <w:t>95%</w:t>
            </w:r>
            <w:r w:rsidR="00785EF2" w:rsidRPr="000B6027">
              <w:rPr>
                <w:rFonts w:ascii="Arial" w:eastAsia="Times New Roman" w:hAnsi="Arial" w:cs="Arial"/>
                <w:szCs w:val="22"/>
                <w:lang w:val="en-PH" w:eastAsia="en-PH"/>
              </w:rPr>
              <w:t xml:space="preserve"> confidence</w:t>
            </w:r>
            <w:r w:rsidR="00507590">
              <w:rPr>
                <w:rFonts w:ascii="Arial" w:eastAsia="Times New Roman" w:hAnsi="Arial" w:cs="Arial"/>
                <w:szCs w:val="22"/>
                <w:lang w:val="en-PH" w:eastAsia="en-PH"/>
              </w:rPr>
              <w:t xml:space="preserve"> that</w:t>
            </w:r>
            <w:r w:rsidR="00785EF2" w:rsidRPr="000B6027">
              <w:rPr>
                <w:rFonts w:ascii="Arial" w:eastAsia="Times New Roman" w:hAnsi="Arial" w:cs="Arial"/>
                <w:szCs w:val="22"/>
                <w:lang w:val="en-PH" w:eastAsia="en-PH"/>
              </w:rPr>
              <w:t xml:space="preserve"> the treatment </w:t>
            </w:r>
            <w:r w:rsidR="00507590">
              <w:rPr>
                <w:rFonts w:ascii="Arial" w:eastAsia="Times New Roman" w:hAnsi="Arial" w:cs="Arial"/>
                <w:szCs w:val="22"/>
                <w:lang w:val="en-PH" w:eastAsia="en-PH"/>
              </w:rPr>
              <w:t xml:space="preserve">according to this schedule prevents </w:t>
            </w:r>
            <w:proofErr w:type="spellStart"/>
            <w:r>
              <w:rPr>
                <w:rFonts w:ascii="Arial" w:eastAsia="Times New Roman" w:hAnsi="Arial" w:cs="Arial"/>
                <w:szCs w:val="22"/>
                <w:lang w:val="en-PH" w:eastAsia="en-PH"/>
              </w:rPr>
              <w:t>oviposition</w:t>
            </w:r>
            <w:proofErr w:type="spellEnd"/>
            <w:r w:rsidR="00507590">
              <w:rPr>
                <w:rFonts w:ascii="Arial" w:eastAsia="Times New Roman" w:hAnsi="Arial" w:cs="Arial"/>
                <w:szCs w:val="22"/>
                <w:lang w:val="en-PH" w:eastAsia="en-PH"/>
              </w:rPr>
              <w:t xml:space="preserve"> of not less than 99.99% of adults of </w:t>
            </w:r>
            <w:r w:rsidR="00507590" w:rsidRPr="00507590">
              <w:rPr>
                <w:rFonts w:ascii="Arial" w:eastAsia="Times New Roman" w:hAnsi="Arial" w:cs="Arial"/>
                <w:i/>
                <w:szCs w:val="22"/>
                <w:lang w:val="en-PH" w:eastAsia="en-PH"/>
              </w:rPr>
              <w:t xml:space="preserve">S. </w:t>
            </w:r>
            <w:proofErr w:type="spellStart"/>
            <w:r w:rsidR="00507590" w:rsidRPr="00507590">
              <w:rPr>
                <w:rFonts w:ascii="Arial" w:eastAsia="Times New Roman" w:hAnsi="Arial" w:cs="Arial"/>
                <w:i/>
                <w:szCs w:val="22"/>
                <w:lang w:val="en-PH" w:eastAsia="en-PH"/>
              </w:rPr>
              <w:t>frigidus</w:t>
            </w:r>
            <w:proofErr w:type="spellEnd"/>
            <w:r w:rsidR="00785EF2" w:rsidRPr="000B6027">
              <w:rPr>
                <w:rFonts w:ascii="Arial" w:eastAsia="Times New Roman" w:hAnsi="Arial" w:cs="Arial"/>
                <w:szCs w:val="22"/>
                <w:lang w:val="en-PH" w:eastAsia="en-PH"/>
              </w:rPr>
              <w:t>.</w:t>
            </w:r>
          </w:p>
          <w:p w14:paraId="61452FA2" w14:textId="77777777" w:rsidR="002F3048" w:rsidRDefault="002F3048" w:rsidP="00785EF2">
            <w:pPr>
              <w:jc w:val="left"/>
              <w:rPr>
                <w:rFonts w:ascii="Arial" w:eastAsia="Times New Roman" w:hAnsi="Arial" w:cs="Arial"/>
                <w:szCs w:val="22"/>
                <w:lang w:val="en-PH" w:eastAsia="en-PH"/>
              </w:rPr>
            </w:pPr>
          </w:p>
          <w:p w14:paraId="3641514A" w14:textId="0858D4AE" w:rsidR="002F3048" w:rsidRDefault="002F3048" w:rsidP="00785EF2">
            <w:pPr>
              <w:jc w:val="left"/>
              <w:rPr>
                <w:rFonts w:ascii="Arial" w:eastAsia="Times New Roman" w:hAnsi="Arial" w:cs="Arial"/>
                <w:szCs w:val="22"/>
                <w:lang w:val="en-PH" w:eastAsia="en-PH"/>
              </w:rPr>
            </w:pPr>
            <w:r>
              <w:rPr>
                <w:rFonts w:ascii="Arial" w:eastAsia="Times New Roman" w:hAnsi="Arial" w:cs="Arial"/>
                <w:szCs w:val="22"/>
                <w:lang w:val="en-PH" w:eastAsia="en-PH"/>
              </w:rPr>
              <w:t>Minimum absorbed dose of 109</w:t>
            </w:r>
            <w:r w:rsidRPr="002F3048">
              <w:rPr>
                <w:rFonts w:ascii="Arial" w:eastAsia="Times New Roman" w:hAnsi="Arial" w:cs="Arial"/>
                <w:szCs w:val="22"/>
                <w:lang w:val="en-PH" w:eastAsia="en-PH"/>
              </w:rPr>
              <w:t xml:space="preserve"> </w:t>
            </w:r>
            <w:proofErr w:type="spellStart"/>
            <w:proofErr w:type="gramStart"/>
            <w:r w:rsidRPr="002F3048">
              <w:rPr>
                <w:rFonts w:ascii="Arial" w:eastAsia="Times New Roman" w:hAnsi="Arial" w:cs="Arial"/>
                <w:szCs w:val="22"/>
                <w:lang w:val="en-PH" w:eastAsia="en-PH"/>
              </w:rPr>
              <w:t>Gy</w:t>
            </w:r>
            <w:proofErr w:type="spellEnd"/>
            <w:r w:rsidRPr="002F3048">
              <w:rPr>
                <w:rFonts w:ascii="Arial" w:eastAsia="Times New Roman" w:hAnsi="Arial" w:cs="Arial"/>
                <w:szCs w:val="22"/>
                <w:lang w:val="en-PH" w:eastAsia="en-PH"/>
              </w:rPr>
              <w:t xml:space="preserve">  to</w:t>
            </w:r>
            <w:proofErr w:type="gramEnd"/>
            <w:r w:rsidRPr="002F3048">
              <w:rPr>
                <w:rFonts w:ascii="Arial" w:eastAsia="Times New Roman" w:hAnsi="Arial" w:cs="Arial"/>
                <w:szCs w:val="22"/>
                <w:lang w:val="en-PH" w:eastAsia="en-PH"/>
              </w:rPr>
              <w:t xml:space="preserve"> prevent egg </w:t>
            </w:r>
            <w:r>
              <w:rPr>
                <w:rFonts w:ascii="Arial" w:eastAsia="Times New Roman" w:hAnsi="Arial" w:cs="Arial"/>
                <w:szCs w:val="22"/>
                <w:lang w:val="en-PH" w:eastAsia="en-PH"/>
              </w:rPr>
              <w:t xml:space="preserve">hatch </w:t>
            </w:r>
            <w:r w:rsidRPr="002F3048">
              <w:rPr>
                <w:rFonts w:ascii="Arial" w:eastAsia="Times New Roman" w:hAnsi="Arial" w:cs="Arial"/>
                <w:szCs w:val="22"/>
                <w:lang w:val="en-PH" w:eastAsia="en-PH"/>
              </w:rPr>
              <w:t xml:space="preserve">laying) of adult </w:t>
            </w:r>
            <w:r w:rsidRPr="00DB4D11">
              <w:rPr>
                <w:rFonts w:ascii="Arial" w:eastAsia="Times New Roman" w:hAnsi="Arial" w:cs="Arial"/>
                <w:i/>
                <w:szCs w:val="22"/>
                <w:lang w:val="en-PH" w:eastAsia="en-PH"/>
              </w:rPr>
              <w:t xml:space="preserve">S. </w:t>
            </w:r>
            <w:proofErr w:type="spellStart"/>
            <w:r w:rsidRPr="00DB4D11">
              <w:rPr>
                <w:rFonts w:ascii="Arial" w:eastAsia="Times New Roman" w:hAnsi="Arial" w:cs="Arial"/>
                <w:i/>
                <w:szCs w:val="22"/>
                <w:lang w:val="en-PH" w:eastAsia="en-PH"/>
              </w:rPr>
              <w:t>frigidus</w:t>
            </w:r>
            <w:proofErr w:type="spellEnd"/>
            <w:r w:rsidRPr="002F3048">
              <w:rPr>
                <w:rFonts w:ascii="Arial" w:eastAsia="Times New Roman" w:hAnsi="Arial" w:cs="Arial"/>
                <w:szCs w:val="22"/>
                <w:lang w:val="en-PH" w:eastAsia="en-PH"/>
              </w:rPr>
              <w:t xml:space="preserve"> which is the most tolerant stage to gamma radiation</w:t>
            </w:r>
          </w:p>
          <w:p w14:paraId="682B684A" w14:textId="77777777" w:rsidR="00AF631D" w:rsidRDefault="00AF631D" w:rsidP="00785EF2">
            <w:pPr>
              <w:jc w:val="left"/>
              <w:rPr>
                <w:rFonts w:ascii="Arial" w:eastAsia="Times New Roman" w:hAnsi="Arial" w:cs="Arial"/>
                <w:szCs w:val="22"/>
                <w:lang w:val="en-PH" w:eastAsia="en-PH"/>
              </w:rPr>
            </w:pPr>
          </w:p>
          <w:p w14:paraId="644CBF63" w14:textId="3019686B" w:rsidR="00AF631D" w:rsidRPr="000B6027" w:rsidRDefault="00AF631D" w:rsidP="00785EF2">
            <w:pPr>
              <w:jc w:val="left"/>
              <w:rPr>
                <w:rFonts w:ascii="Arial" w:eastAsia="Times New Roman" w:hAnsi="Arial" w:cs="Arial"/>
                <w:szCs w:val="22"/>
                <w:lang w:val="en-PH" w:eastAsia="en-PH"/>
              </w:rPr>
            </w:pPr>
            <w:r w:rsidRPr="00AF631D">
              <w:rPr>
                <w:rFonts w:ascii="Arial" w:eastAsia="Times New Roman" w:hAnsi="Arial" w:cs="Arial"/>
                <w:szCs w:val="22"/>
                <w:lang w:val="en-PH" w:eastAsia="en-PH"/>
              </w:rPr>
              <w:t>There is 95% confidence that the treatment according to this schedule prevents F1 egg hatch of not less than 99</w:t>
            </w:r>
            <w:r w:rsidR="00C764A7">
              <w:rPr>
                <w:rFonts w:ascii="Arial" w:eastAsia="Times New Roman" w:hAnsi="Arial" w:cs="Arial"/>
                <w:szCs w:val="22"/>
                <w:lang w:val="en-PH" w:eastAsia="en-PH"/>
              </w:rPr>
              <w:t>.9</w:t>
            </w:r>
            <w:r w:rsidRPr="00AF631D">
              <w:rPr>
                <w:rFonts w:ascii="Arial" w:eastAsia="Times New Roman" w:hAnsi="Arial" w:cs="Arial"/>
                <w:szCs w:val="22"/>
                <w:lang w:val="en-PH" w:eastAsia="en-PH"/>
              </w:rPr>
              <w:t xml:space="preserve">% of adults of </w:t>
            </w:r>
            <w:r w:rsidRPr="002F3048">
              <w:rPr>
                <w:rFonts w:ascii="Arial" w:eastAsia="Times New Roman" w:hAnsi="Arial" w:cs="Arial"/>
                <w:i/>
                <w:szCs w:val="22"/>
                <w:lang w:val="en-PH" w:eastAsia="en-PH"/>
              </w:rPr>
              <w:t xml:space="preserve">S. </w:t>
            </w:r>
            <w:proofErr w:type="spellStart"/>
            <w:r w:rsidRPr="002F3048">
              <w:rPr>
                <w:rFonts w:ascii="Arial" w:eastAsia="Times New Roman" w:hAnsi="Arial" w:cs="Arial"/>
                <w:i/>
                <w:szCs w:val="22"/>
                <w:lang w:val="en-PH" w:eastAsia="en-PH"/>
              </w:rPr>
              <w:t>frigidus</w:t>
            </w:r>
            <w:proofErr w:type="spellEnd"/>
            <w:r w:rsidRPr="00AF631D">
              <w:rPr>
                <w:rFonts w:ascii="Arial" w:eastAsia="Times New Roman" w:hAnsi="Arial" w:cs="Arial"/>
                <w:szCs w:val="22"/>
                <w:lang w:val="en-PH" w:eastAsia="en-PH"/>
              </w:rPr>
              <w:t>.</w:t>
            </w:r>
          </w:p>
          <w:p w14:paraId="45BFD80A" w14:textId="77777777" w:rsidR="00785EF2" w:rsidRPr="000B6027" w:rsidRDefault="00785EF2" w:rsidP="00785EF2">
            <w:pPr>
              <w:jc w:val="left"/>
              <w:rPr>
                <w:rFonts w:ascii="Arial" w:eastAsia="Times New Roman" w:hAnsi="Arial" w:cs="Arial"/>
                <w:szCs w:val="22"/>
                <w:lang w:val="en-PH" w:eastAsia="en-PH"/>
              </w:rPr>
            </w:pPr>
          </w:p>
          <w:p w14:paraId="75C33B7A" w14:textId="0EE3515B" w:rsidR="00785EF2" w:rsidRPr="000B6027" w:rsidRDefault="00785EF2" w:rsidP="00785EF2">
            <w:pPr>
              <w:jc w:val="left"/>
              <w:rPr>
                <w:rFonts w:ascii="Arial" w:eastAsia="Times New Roman" w:hAnsi="Arial" w:cs="Arial"/>
                <w:szCs w:val="22"/>
                <w:lang w:val="en-PH" w:eastAsia="en-PH"/>
              </w:rPr>
            </w:pPr>
            <w:r w:rsidRPr="000B6027">
              <w:rPr>
                <w:rFonts w:ascii="Arial" w:eastAsia="Times New Roman" w:hAnsi="Arial" w:cs="Arial"/>
                <w:szCs w:val="22"/>
                <w:lang w:val="en-PH" w:eastAsia="en-PH"/>
              </w:rPr>
              <w:t>T</w:t>
            </w:r>
            <w:r w:rsidR="00507590">
              <w:rPr>
                <w:rFonts w:ascii="Arial" w:eastAsia="Times New Roman" w:hAnsi="Arial" w:cs="Arial"/>
                <w:szCs w:val="22"/>
                <w:lang w:val="en-PH" w:eastAsia="en-PH"/>
              </w:rPr>
              <w:t>his t</w:t>
            </w:r>
            <w:r w:rsidRPr="000B6027">
              <w:rPr>
                <w:rFonts w:ascii="Arial" w:eastAsia="Times New Roman" w:hAnsi="Arial" w:cs="Arial"/>
                <w:szCs w:val="22"/>
                <w:lang w:val="en-PH" w:eastAsia="en-PH"/>
              </w:rPr>
              <w:t>reatment should be applied in accordance with the requirements of ISPM 18 (</w:t>
            </w:r>
            <w:r w:rsidRPr="00487A15">
              <w:rPr>
                <w:rFonts w:ascii="Arial" w:eastAsia="Times New Roman" w:hAnsi="Arial" w:cs="Arial"/>
                <w:i/>
                <w:szCs w:val="22"/>
                <w:lang w:val="en-PH" w:eastAsia="en-PH"/>
              </w:rPr>
              <w:t xml:space="preserve">Guidelines for the use of irradiation as a </w:t>
            </w:r>
            <w:proofErr w:type="spellStart"/>
            <w:r w:rsidRPr="00487A15">
              <w:rPr>
                <w:rFonts w:ascii="Arial" w:eastAsia="Times New Roman" w:hAnsi="Arial" w:cs="Arial"/>
                <w:i/>
                <w:szCs w:val="22"/>
                <w:lang w:val="en-PH" w:eastAsia="en-PH"/>
              </w:rPr>
              <w:t>phytosanitary</w:t>
            </w:r>
            <w:proofErr w:type="spellEnd"/>
            <w:r w:rsidRPr="00487A15">
              <w:rPr>
                <w:rFonts w:ascii="Arial" w:eastAsia="Times New Roman" w:hAnsi="Arial" w:cs="Arial"/>
                <w:i/>
                <w:szCs w:val="22"/>
                <w:lang w:val="en-PH" w:eastAsia="en-PH"/>
              </w:rPr>
              <w:t xml:space="preserve"> measure</w:t>
            </w:r>
            <w:r w:rsidRPr="000B6027">
              <w:rPr>
                <w:rFonts w:ascii="Arial" w:eastAsia="Times New Roman" w:hAnsi="Arial" w:cs="Arial"/>
                <w:szCs w:val="22"/>
                <w:lang w:val="en-PH" w:eastAsia="en-PH"/>
              </w:rPr>
              <w:t>).</w:t>
            </w:r>
          </w:p>
          <w:p w14:paraId="1C81B934" w14:textId="77777777" w:rsidR="00785EF2" w:rsidRPr="000B6027" w:rsidRDefault="00785EF2" w:rsidP="00785EF2">
            <w:pPr>
              <w:jc w:val="left"/>
              <w:rPr>
                <w:rFonts w:ascii="Arial" w:eastAsia="Times New Roman" w:hAnsi="Arial" w:cs="Arial"/>
                <w:szCs w:val="22"/>
                <w:lang w:val="en-PH" w:eastAsia="en-PH"/>
              </w:rPr>
            </w:pPr>
          </w:p>
          <w:p w14:paraId="5BEEA625" w14:textId="28FAC499" w:rsidR="00785EF2" w:rsidRPr="000B6027" w:rsidRDefault="00785EF2" w:rsidP="00785EF2">
            <w:pPr>
              <w:jc w:val="left"/>
              <w:rPr>
                <w:rFonts w:ascii="Arial" w:eastAsia="Times New Roman" w:hAnsi="Arial" w:cs="Arial"/>
                <w:szCs w:val="22"/>
                <w:lang w:val="en-PH" w:eastAsia="en-PH"/>
              </w:rPr>
            </w:pPr>
            <w:r w:rsidRPr="000B6027">
              <w:rPr>
                <w:rFonts w:ascii="Arial" w:eastAsia="Times New Roman" w:hAnsi="Arial" w:cs="Arial"/>
                <w:szCs w:val="22"/>
                <w:lang w:val="en-PH" w:eastAsia="en-PH"/>
              </w:rPr>
              <w:t>This irradiation treatment should not be applied to fruit and vegetables stored in modified atmospheres</w:t>
            </w:r>
            <w:r w:rsidR="00487A15">
              <w:rPr>
                <w:rFonts w:ascii="Arial" w:eastAsia="Times New Roman" w:hAnsi="Arial" w:cs="Arial"/>
                <w:szCs w:val="22"/>
                <w:lang w:val="en-PH" w:eastAsia="en-PH"/>
              </w:rPr>
              <w:t xml:space="preserve"> because that may lessen the treatment efficacy.</w:t>
            </w:r>
          </w:p>
          <w:p w14:paraId="2160617F" w14:textId="4B0ED53F" w:rsidR="00785EF2" w:rsidRPr="002E7AB5" w:rsidRDefault="00785EF2" w:rsidP="008A241F">
            <w:pPr>
              <w:spacing w:before="60" w:after="60"/>
              <w:rPr>
                <w:rFonts w:ascii="Arial" w:eastAsia="Times" w:hAnsi="Arial"/>
                <w:sz w:val="18"/>
              </w:rPr>
            </w:pPr>
          </w:p>
        </w:tc>
      </w:tr>
      <w:tr w:rsidR="00B222DA" w:rsidRPr="00B222DA" w14:paraId="76F028D2" w14:textId="77777777" w:rsidTr="00E15BFC">
        <w:trPr>
          <w:jc w:val="center"/>
        </w:trPr>
        <w:tc>
          <w:tcPr>
            <w:tcW w:w="0" w:type="auto"/>
          </w:tcPr>
          <w:p w14:paraId="68294006"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lastRenderedPageBreak/>
              <w:t>Other relevant information</w:t>
            </w:r>
          </w:p>
        </w:tc>
        <w:tc>
          <w:tcPr>
            <w:tcW w:w="0" w:type="auto"/>
          </w:tcPr>
          <w:p w14:paraId="315A12B5" w14:textId="7C9A05E2" w:rsidR="00785EF2" w:rsidRPr="000B6027" w:rsidRDefault="00DB5CFD" w:rsidP="00785EF2">
            <w:pPr>
              <w:jc w:val="left"/>
              <w:rPr>
                <w:rFonts w:ascii="Arial" w:eastAsia="Times New Roman" w:hAnsi="Arial" w:cs="Arial"/>
                <w:szCs w:val="22"/>
                <w:lang w:val="en-PH" w:eastAsia="en-PH"/>
              </w:rPr>
            </w:pPr>
            <w:r>
              <w:rPr>
                <w:rFonts w:ascii="Arial" w:eastAsia="Times New Roman" w:hAnsi="Arial" w:cs="Arial"/>
                <w:szCs w:val="22"/>
                <w:lang w:val="en-PH" w:eastAsia="en-PH"/>
              </w:rPr>
              <w:t>Because</w:t>
            </w:r>
            <w:r w:rsidR="00785EF2" w:rsidRPr="000B6027">
              <w:rPr>
                <w:rFonts w:ascii="Arial" w:eastAsia="Times New Roman" w:hAnsi="Arial" w:cs="Arial"/>
                <w:szCs w:val="22"/>
                <w:lang w:val="en-PH" w:eastAsia="en-PH"/>
              </w:rPr>
              <w:t xml:space="preserve"> irradiation may not result in outright mortality, inspectors may </w:t>
            </w:r>
            <w:r w:rsidR="006A768C" w:rsidRPr="000B6027">
              <w:rPr>
                <w:rFonts w:ascii="Arial" w:eastAsia="Times New Roman" w:hAnsi="Arial" w:cs="Arial"/>
                <w:szCs w:val="22"/>
                <w:lang w:val="en-PH" w:eastAsia="en-PH"/>
              </w:rPr>
              <w:t>e</w:t>
            </w:r>
            <w:r w:rsidR="00785EF2" w:rsidRPr="000B6027">
              <w:rPr>
                <w:rFonts w:ascii="Arial" w:eastAsia="Times New Roman" w:hAnsi="Arial" w:cs="Arial"/>
                <w:szCs w:val="22"/>
                <w:lang w:val="en-PH" w:eastAsia="en-PH"/>
              </w:rPr>
              <w:t>ncounter live, but non-</w:t>
            </w:r>
            <w:r w:rsidR="006A768C" w:rsidRPr="000B6027">
              <w:rPr>
                <w:rFonts w:ascii="Arial" w:eastAsia="Times New Roman" w:hAnsi="Arial" w:cs="Arial"/>
                <w:szCs w:val="22"/>
                <w:lang w:val="en-PH" w:eastAsia="en-PH"/>
              </w:rPr>
              <w:t>viable</w:t>
            </w:r>
            <w:r>
              <w:rPr>
                <w:rFonts w:ascii="Arial" w:eastAsia="Times New Roman" w:hAnsi="Arial" w:cs="Arial"/>
                <w:szCs w:val="22"/>
                <w:lang w:val="en-PH" w:eastAsia="en-PH"/>
              </w:rPr>
              <w:t xml:space="preserve"> </w:t>
            </w:r>
            <w:r>
              <w:rPr>
                <w:rFonts w:ascii="Arial" w:eastAsia="Times New Roman" w:hAnsi="Arial" w:cs="Arial"/>
                <w:i/>
                <w:szCs w:val="22"/>
                <w:lang w:val="en-PH" w:eastAsia="en-PH"/>
              </w:rPr>
              <w:t xml:space="preserve">S. </w:t>
            </w:r>
            <w:proofErr w:type="spellStart"/>
            <w:r>
              <w:rPr>
                <w:rFonts w:ascii="Arial" w:eastAsia="Times New Roman" w:hAnsi="Arial" w:cs="Arial"/>
                <w:i/>
                <w:szCs w:val="22"/>
                <w:lang w:val="en-PH" w:eastAsia="en-PH"/>
              </w:rPr>
              <w:t>frigidus</w:t>
            </w:r>
            <w:proofErr w:type="spellEnd"/>
            <w:r w:rsidR="006A768C" w:rsidRPr="000B6027">
              <w:rPr>
                <w:rFonts w:ascii="Arial" w:eastAsia="Times New Roman" w:hAnsi="Arial" w:cs="Arial"/>
                <w:szCs w:val="22"/>
                <w:lang w:val="en-PH" w:eastAsia="en-PH"/>
              </w:rPr>
              <w:t xml:space="preserve"> </w:t>
            </w:r>
            <w:r>
              <w:rPr>
                <w:rFonts w:ascii="Arial" w:eastAsia="Times New Roman" w:hAnsi="Arial" w:cs="Arial"/>
                <w:szCs w:val="22"/>
                <w:lang w:val="en-PH" w:eastAsia="en-PH"/>
              </w:rPr>
              <w:t>(</w:t>
            </w:r>
            <w:r w:rsidR="006A768C" w:rsidRPr="000B6027">
              <w:rPr>
                <w:rFonts w:ascii="Arial" w:eastAsia="Times New Roman" w:hAnsi="Arial" w:cs="Arial"/>
                <w:szCs w:val="22"/>
                <w:lang w:val="en-PH" w:eastAsia="en-PH"/>
              </w:rPr>
              <w:t xml:space="preserve">larvae, pupae </w:t>
            </w:r>
            <w:r w:rsidR="00785EF2" w:rsidRPr="000B6027">
              <w:rPr>
                <w:rFonts w:ascii="Arial" w:eastAsia="Times New Roman" w:hAnsi="Arial" w:cs="Arial"/>
                <w:szCs w:val="22"/>
                <w:lang w:val="en-PH" w:eastAsia="en-PH"/>
              </w:rPr>
              <w:t xml:space="preserve">or </w:t>
            </w:r>
            <w:r w:rsidR="006A768C" w:rsidRPr="000B6027">
              <w:rPr>
                <w:rFonts w:ascii="Arial" w:eastAsia="Times New Roman" w:hAnsi="Arial" w:cs="Arial"/>
                <w:szCs w:val="22"/>
                <w:lang w:val="en-PH" w:eastAsia="en-PH"/>
              </w:rPr>
              <w:t>adult</w:t>
            </w:r>
            <w:r>
              <w:rPr>
                <w:rFonts w:ascii="Arial" w:eastAsia="Times New Roman" w:hAnsi="Arial" w:cs="Arial"/>
                <w:szCs w:val="22"/>
                <w:lang w:val="en-PH" w:eastAsia="en-PH"/>
              </w:rPr>
              <w:t>s)</w:t>
            </w:r>
            <w:r w:rsidR="00785EF2" w:rsidRPr="000B6027">
              <w:rPr>
                <w:rFonts w:ascii="Arial" w:eastAsia="Times New Roman" w:hAnsi="Arial" w:cs="Arial"/>
                <w:szCs w:val="22"/>
                <w:lang w:val="en-PH" w:eastAsia="en-PH"/>
              </w:rPr>
              <w:t xml:space="preserve"> during the inspection process. This does not imply a failure of the treatment. The Technical Panel on </w:t>
            </w:r>
            <w:proofErr w:type="spellStart"/>
            <w:r w:rsidR="00785EF2" w:rsidRPr="000B6027">
              <w:rPr>
                <w:rFonts w:ascii="Arial" w:eastAsia="Times New Roman" w:hAnsi="Arial" w:cs="Arial"/>
                <w:szCs w:val="22"/>
                <w:lang w:val="en-PH" w:eastAsia="en-PH"/>
              </w:rPr>
              <w:t>Phytosanitary</w:t>
            </w:r>
            <w:proofErr w:type="spellEnd"/>
            <w:r w:rsidR="00785EF2" w:rsidRPr="000B6027">
              <w:rPr>
                <w:rFonts w:ascii="Arial" w:eastAsia="Times New Roman" w:hAnsi="Arial" w:cs="Arial"/>
                <w:szCs w:val="22"/>
                <w:lang w:val="en-PH" w:eastAsia="en-PH"/>
              </w:rPr>
              <w:t xml:space="preserve"> Treatments </w:t>
            </w:r>
            <w:r>
              <w:rPr>
                <w:rFonts w:ascii="Arial" w:eastAsia="Times New Roman" w:hAnsi="Arial" w:cs="Arial"/>
                <w:szCs w:val="22"/>
                <w:lang w:val="en-PH" w:eastAsia="en-PH"/>
              </w:rPr>
              <w:t xml:space="preserve">(TPPT) </w:t>
            </w:r>
            <w:r w:rsidR="00785EF2" w:rsidRPr="000B6027">
              <w:rPr>
                <w:rFonts w:ascii="Arial" w:eastAsia="Times New Roman" w:hAnsi="Arial" w:cs="Arial"/>
                <w:szCs w:val="22"/>
                <w:lang w:val="en-PH" w:eastAsia="en-PH"/>
              </w:rPr>
              <w:t xml:space="preserve">based its evaluation of this treatment on the research work undertaken </w:t>
            </w:r>
            <w:r w:rsidR="00683B48">
              <w:rPr>
                <w:rFonts w:ascii="Arial" w:eastAsia="Times New Roman" w:hAnsi="Arial" w:cs="Arial"/>
                <w:szCs w:val="22"/>
                <w:lang w:val="en-PH" w:eastAsia="en-PH"/>
              </w:rPr>
              <w:t xml:space="preserve">by </w:t>
            </w:r>
            <w:proofErr w:type="spellStart"/>
            <w:r w:rsidR="00683B48">
              <w:rPr>
                <w:rFonts w:ascii="Arial" w:eastAsia="Times New Roman" w:hAnsi="Arial" w:cs="Arial"/>
                <w:szCs w:val="22"/>
                <w:lang w:val="en-PH" w:eastAsia="en-PH"/>
              </w:rPr>
              <w:t>Obra</w:t>
            </w:r>
            <w:proofErr w:type="spellEnd"/>
            <w:r w:rsidR="00683B48">
              <w:rPr>
                <w:rFonts w:ascii="Arial" w:eastAsia="Times New Roman" w:hAnsi="Arial" w:cs="Arial"/>
                <w:szCs w:val="22"/>
                <w:lang w:val="en-PH" w:eastAsia="en-PH"/>
              </w:rPr>
              <w:t xml:space="preserve"> et al (2013</w:t>
            </w:r>
            <w:r w:rsidR="006A768C" w:rsidRPr="000B6027">
              <w:rPr>
                <w:rFonts w:ascii="Arial" w:eastAsia="Times New Roman" w:hAnsi="Arial" w:cs="Arial"/>
                <w:szCs w:val="22"/>
                <w:lang w:val="en-PH" w:eastAsia="en-PH"/>
              </w:rPr>
              <w:t>; 2014)</w:t>
            </w:r>
            <w:r w:rsidR="00CE3A96">
              <w:rPr>
                <w:rFonts w:ascii="Arial" w:eastAsia="Times New Roman" w:hAnsi="Arial" w:cs="Arial"/>
                <w:szCs w:val="22"/>
                <w:lang w:val="en-PH" w:eastAsia="en-PH"/>
              </w:rPr>
              <w:t xml:space="preserve"> and</w:t>
            </w:r>
            <w:r w:rsidR="00F133A0" w:rsidRPr="000B6027">
              <w:rPr>
                <w:rFonts w:ascii="Arial" w:eastAsia="Times New Roman" w:hAnsi="Arial" w:cs="Arial"/>
                <w:szCs w:val="22"/>
                <w:lang w:val="en-PH" w:eastAsia="en-PH"/>
              </w:rPr>
              <w:t xml:space="preserve"> </w:t>
            </w:r>
            <w:proofErr w:type="spellStart"/>
            <w:r w:rsidR="00F133A0" w:rsidRPr="000B6027">
              <w:rPr>
                <w:rFonts w:ascii="Arial" w:eastAsia="Times New Roman" w:hAnsi="Arial" w:cs="Arial"/>
                <w:szCs w:val="22"/>
                <w:lang w:val="en-PH" w:eastAsia="en-PH"/>
              </w:rPr>
              <w:t>Lorenzana</w:t>
            </w:r>
            <w:proofErr w:type="spellEnd"/>
            <w:r w:rsidR="00F133A0" w:rsidRPr="000B6027">
              <w:rPr>
                <w:rFonts w:ascii="Arial" w:eastAsia="Times New Roman" w:hAnsi="Arial" w:cs="Arial"/>
                <w:szCs w:val="22"/>
                <w:lang w:val="en-PH" w:eastAsia="en-PH"/>
              </w:rPr>
              <w:t xml:space="preserve"> and </w:t>
            </w:r>
            <w:proofErr w:type="spellStart"/>
            <w:r w:rsidR="00F133A0" w:rsidRPr="000B6027">
              <w:rPr>
                <w:rFonts w:ascii="Arial" w:eastAsia="Times New Roman" w:hAnsi="Arial" w:cs="Arial"/>
                <w:szCs w:val="22"/>
                <w:lang w:val="en-PH" w:eastAsia="en-PH"/>
              </w:rPr>
              <w:t>Obra</w:t>
            </w:r>
            <w:proofErr w:type="spellEnd"/>
            <w:r w:rsidR="00F133A0" w:rsidRPr="000B6027">
              <w:rPr>
                <w:rFonts w:ascii="Arial" w:eastAsia="Times New Roman" w:hAnsi="Arial" w:cs="Arial"/>
                <w:szCs w:val="22"/>
                <w:lang w:val="en-PH" w:eastAsia="en-PH"/>
              </w:rPr>
              <w:t xml:space="preserve"> (2013; 2016)</w:t>
            </w:r>
            <w:r w:rsidR="006A768C" w:rsidRPr="000B6027">
              <w:rPr>
                <w:rFonts w:ascii="Arial" w:eastAsia="Times New Roman" w:hAnsi="Arial" w:cs="Arial"/>
                <w:szCs w:val="22"/>
                <w:lang w:val="en-PH" w:eastAsia="en-PH"/>
              </w:rPr>
              <w:t>.</w:t>
            </w:r>
          </w:p>
          <w:p w14:paraId="118A050B" w14:textId="68B8C4E2" w:rsidR="00B222DA" w:rsidRPr="00B222DA" w:rsidRDefault="00B222DA" w:rsidP="000B6027">
            <w:pPr>
              <w:jc w:val="left"/>
              <w:rPr>
                <w:rFonts w:ascii="Arial" w:eastAsia="Times" w:hAnsi="Arial"/>
                <w:sz w:val="18"/>
              </w:rPr>
            </w:pPr>
          </w:p>
        </w:tc>
      </w:tr>
      <w:tr w:rsidR="00B222DA" w:rsidRPr="00B222DA" w14:paraId="2F38B394" w14:textId="77777777" w:rsidTr="00E15BFC">
        <w:trPr>
          <w:jc w:val="center"/>
        </w:trPr>
        <w:tc>
          <w:tcPr>
            <w:tcW w:w="0" w:type="auto"/>
          </w:tcPr>
          <w:p w14:paraId="765AF879"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References</w:t>
            </w:r>
          </w:p>
        </w:tc>
        <w:tc>
          <w:tcPr>
            <w:tcW w:w="0" w:type="auto"/>
          </w:tcPr>
          <w:p w14:paraId="39C92EE5" w14:textId="57A17773" w:rsidR="00D02FBF" w:rsidRPr="000B6027" w:rsidRDefault="00D02FBF" w:rsidP="00FA1DB8">
            <w:pPr>
              <w:tabs>
                <w:tab w:val="left" w:pos="426"/>
              </w:tabs>
              <w:rPr>
                <w:rFonts w:ascii="Arial" w:hAnsi="Arial" w:cs="Arial"/>
                <w:szCs w:val="22"/>
              </w:rPr>
            </w:pPr>
            <w:proofErr w:type="spellStart"/>
            <w:r w:rsidRPr="00CE3A96">
              <w:rPr>
                <w:rFonts w:ascii="Arial" w:hAnsi="Arial" w:cs="Arial"/>
                <w:b/>
                <w:szCs w:val="22"/>
              </w:rPr>
              <w:t>Obra</w:t>
            </w:r>
            <w:proofErr w:type="spellEnd"/>
            <w:r w:rsidRPr="00CE3A96">
              <w:rPr>
                <w:rFonts w:ascii="Arial" w:hAnsi="Arial" w:cs="Arial"/>
                <w:b/>
                <w:szCs w:val="22"/>
              </w:rPr>
              <w:t xml:space="preserve"> G.B., </w:t>
            </w:r>
            <w:proofErr w:type="spellStart"/>
            <w:r w:rsidRPr="00CE3A96">
              <w:rPr>
                <w:rFonts w:ascii="Arial" w:hAnsi="Arial" w:cs="Arial"/>
                <w:b/>
                <w:szCs w:val="22"/>
              </w:rPr>
              <w:t>Resilva</w:t>
            </w:r>
            <w:proofErr w:type="spellEnd"/>
            <w:r w:rsidRPr="00CE3A96">
              <w:rPr>
                <w:rFonts w:ascii="Arial" w:hAnsi="Arial" w:cs="Arial"/>
                <w:b/>
                <w:szCs w:val="22"/>
              </w:rPr>
              <w:t xml:space="preserve">, </w:t>
            </w:r>
            <w:r w:rsidR="00B42DE0">
              <w:rPr>
                <w:rFonts w:ascii="Arial" w:hAnsi="Arial" w:cs="Arial"/>
                <w:b/>
                <w:szCs w:val="22"/>
              </w:rPr>
              <w:t>S.S.</w:t>
            </w:r>
            <w:r w:rsidRPr="00CE3A96">
              <w:rPr>
                <w:rFonts w:ascii="Arial" w:hAnsi="Arial" w:cs="Arial"/>
                <w:b/>
                <w:szCs w:val="22"/>
              </w:rPr>
              <w:t xml:space="preserve"> </w:t>
            </w:r>
            <w:r w:rsidR="00B42DE0">
              <w:rPr>
                <w:rFonts w:ascii="Arial" w:hAnsi="Arial" w:cs="Arial"/>
                <w:b/>
                <w:szCs w:val="22"/>
              </w:rPr>
              <w:t>&amp;</w:t>
            </w:r>
            <w:r w:rsidRPr="00CE3A96">
              <w:rPr>
                <w:rFonts w:ascii="Arial" w:hAnsi="Arial" w:cs="Arial"/>
                <w:b/>
                <w:szCs w:val="22"/>
              </w:rPr>
              <w:t xml:space="preserve"> </w:t>
            </w:r>
            <w:proofErr w:type="spellStart"/>
            <w:r w:rsidRPr="00CE3A96">
              <w:rPr>
                <w:rFonts w:ascii="Arial" w:hAnsi="Arial" w:cs="Arial"/>
                <w:b/>
                <w:szCs w:val="22"/>
              </w:rPr>
              <w:t>Lorenzana</w:t>
            </w:r>
            <w:proofErr w:type="spellEnd"/>
            <w:r w:rsidR="00B42DE0">
              <w:rPr>
                <w:rFonts w:ascii="Arial" w:hAnsi="Arial" w:cs="Arial"/>
                <w:b/>
                <w:szCs w:val="22"/>
              </w:rPr>
              <w:t>, L.R.J</w:t>
            </w:r>
            <w:r w:rsidRPr="000B6027">
              <w:rPr>
                <w:rFonts w:ascii="Arial" w:hAnsi="Arial" w:cs="Arial"/>
                <w:szCs w:val="22"/>
              </w:rPr>
              <w:t xml:space="preserve">. 2013. Irradiation </w:t>
            </w:r>
            <w:r w:rsidR="00B42DE0">
              <w:rPr>
                <w:rFonts w:ascii="Arial" w:hAnsi="Arial" w:cs="Arial"/>
                <w:szCs w:val="22"/>
              </w:rPr>
              <w:t>a</w:t>
            </w:r>
            <w:r w:rsidRPr="000B6027">
              <w:rPr>
                <w:rFonts w:ascii="Arial" w:hAnsi="Arial" w:cs="Arial"/>
                <w:szCs w:val="22"/>
              </w:rPr>
              <w:t xml:space="preserve">s </w:t>
            </w:r>
            <w:r w:rsidR="00B42DE0">
              <w:rPr>
                <w:rFonts w:ascii="Arial" w:hAnsi="Arial" w:cs="Arial"/>
                <w:szCs w:val="22"/>
              </w:rPr>
              <w:t>a</w:t>
            </w:r>
            <w:r w:rsidRPr="000B6027">
              <w:rPr>
                <w:rFonts w:ascii="Arial" w:hAnsi="Arial" w:cs="Arial"/>
                <w:szCs w:val="22"/>
              </w:rPr>
              <w:t xml:space="preserve"> </w:t>
            </w:r>
            <w:r w:rsidR="00B42DE0">
              <w:rPr>
                <w:rFonts w:ascii="Arial" w:hAnsi="Arial" w:cs="Arial"/>
                <w:szCs w:val="22"/>
              </w:rPr>
              <w:t>p</w:t>
            </w:r>
            <w:r w:rsidRPr="000B6027">
              <w:rPr>
                <w:rFonts w:ascii="Arial" w:hAnsi="Arial" w:cs="Arial"/>
                <w:szCs w:val="22"/>
              </w:rPr>
              <w:t xml:space="preserve">otential </w:t>
            </w:r>
            <w:proofErr w:type="spellStart"/>
            <w:r w:rsidR="00B42DE0">
              <w:rPr>
                <w:rFonts w:ascii="Arial" w:hAnsi="Arial" w:cs="Arial"/>
                <w:szCs w:val="22"/>
              </w:rPr>
              <w:t>p</w:t>
            </w:r>
            <w:r w:rsidRPr="000B6027">
              <w:rPr>
                <w:rFonts w:ascii="Arial" w:hAnsi="Arial" w:cs="Arial"/>
                <w:szCs w:val="22"/>
              </w:rPr>
              <w:t>hytosanitary</w:t>
            </w:r>
            <w:proofErr w:type="spellEnd"/>
            <w:r w:rsidRPr="000B6027">
              <w:rPr>
                <w:rFonts w:ascii="Arial" w:hAnsi="Arial" w:cs="Arial"/>
                <w:szCs w:val="22"/>
              </w:rPr>
              <w:t xml:space="preserve"> </w:t>
            </w:r>
            <w:r w:rsidR="00B42DE0">
              <w:rPr>
                <w:rFonts w:ascii="Arial" w:hAnsi="Arial" w:cs="Arial"/>
                <w:szCs w:val="22"/>
              </w:rPr>
              <w:t>t</w:t>
            </w:r>
            <w:r w:rsidRPr="000B6027">
              <w:rPr>
                <w:rFonts w:ascii="Arial" w:hAnsi="Arial" w:cs="Arial"/>
                <w:szCs w:val="22"/>
              </w:rPr>
              <w:t xml:space="preserve">reatment for the </w:t>
            </w:r>
            <w:r w:rsidR="00B42DE0">
              <w:rPr>
                <w:rFonts w:ascii="Arial" w:hAnsi="Arial" w:cs="Arial"/>
                <w:szCs w:val="22"/>
              </w:rPr>
              <w:t>m</w:t>
            </w:r>
            <w:r w:rsidRPr="000B6027">
              <w:rPr>
                <w:rFonts w:ascii="Arial" w:hAnsi="Arial" w:cs="Arial"/>
                <w:szCs w:val="22"/>
              </w:rPr>
              <w:t>ang</w:t>
            </w:r>
            <w:bookmarkStart w:id="7" w:name="_GoBack"/>
            <w:bookmarkEnd w:id="7"/>
            <w:r w:rsidRPr="000B6027">
              <w:rPr>
                <w:rFonts w:ascii="Arial" w:hAnsi="Arial" w:cs="Arial"/>
                <w:szCs w:val="22"/>
              </w:rPr>
              <w:t xml:space="preserve">o </w:t>
            </w:r>
            <w:r w:rsidR="00B42DE0">
              <w:rPr>
                <w:rFonts w:ascii="Arial" w:hAnsi="Arial" w:cs="Arial"/>
                <w:szCs w:val="22"/>
              </w:rPr>
              <w:t>p</w:t>
            </w:r>
            <w:r w:rsidRPr="000B6027">
              <w:rPr>
                <w:rFonts w:ascii="Arial" w:hAnsi="Arial" w:cs="Arial"/>
                <w:szCs w:val="22"/>
              </w:rPr>
              <w:t xml:space="preserve">ulp </w:t>
            </w:r>
            <w:r w:rsidR="00B42DE0">
              <w:rPr>
                <w:rFonts w:ascii="Arial" w:hAnsi="Arial" w:cs="Arial"/>
                <w:szCs w:val="22"/>
              </w:rPr>
              <w:t>w</w:t>
            </w:r>
            <w:r w:rsidRPr="000B6027">
              <w:rPr>
                <w:rFonts w:ascii="Arial" w:hAnsi="Arial" w:cs="Arial"/>
                <w:szCs w:val="22"/>
              </w:rPr>
              <w:t xml:space="preserve">eevil </w:t>
            </w:r>
            <w:proofErr w:type="spellStart"/>
            <w:r w:rsidRPr="000B6027">
              <w:rPr>
                <w:rFonts w:ascii="Arial" w:hAnsi="Arial" w:cs="Arial"/>
                <w:i/>
                <w:szCs w:val="22"/>
              </w:rPr>
              <w:t>Sternochetus</w:t>
            </w:r>
            <w:proofErr w:type="spellEnd"/>
            <w:r w:rsidRPr="000B6027">
              <w:rPr>
                <w:rFonts w:ascii="Arial" w:hAnsi="Arial" w:cs="Arial"/>
                <w:i/>
                <w:szCs w:val="22"/>
              </w:rPr>
              <w:t xml:space="preserve"> </w:t>
            </w:r>
            <w:proofErr w:type="spellStart"/>
            <w:r w:rsidRPr="000B6027">
              <w:rPr>
                <w:rFonts w:ascii="Arial" w:hAnsi="Arial" w:cs="Arial"/>
                <w:i/>
                <w:szCs w:val="22"/>
              </w:rPr>
              <w:t>frigidus</w:t>
            </w:r>
            <w:proofErr w:type="spellEnd"/>
            <w:r w:rsidR="00ED1DE5">
              <w:rPr>
                <w:rFonts w:ascii="Arial" w:hAnsi="Arial" w:cs="Arial"/>
                <w:i/>
                <w:szCs w:val="22"/>
              </w:rPr>
              <w:t xml:space="preserve"> </w:t>
            </w:r>
            <w:r w:rsidRPr="000B6027">
              <w:rPr>
                <w:rFonts w:ascii="Arial" w:hAnsi="Arial" w:cs="Arial"/>
                <w:szCs w:val="22"/>
              </w:rPr>
              <w:t>(</w:t>
            </w:r>
            <w:proofErr w:type="spellStart"/>
            <w:r w:rsidRPr="000B6027">
              <w:rPr>
                <w:rFonts w:ascii="Arial" w:hAnsi="Arial" w:cs="Arial"/>
                <w:szCs w:val="22"/>
              </w:rPr>
              <w:t>Fabr</w:t>
            </w:r>
            <w:proofErr w:type="spellEnd"/>
            <w:r w:rsidRPr="000B6027">
              <w:rPr>
                <w:rFonts w:ascii="Arial" w:hAnsi="Arial" w:cs="Arial"/>
                <w:szCs w:val="22"/>
              </w:rPr>
              <w:t>.) (</w:t>
            </w:r>
            <w:proofErr w:type="spellStart"/>
            <w:r w:rsidRPr="000B6027">
              <w:rPr>
                <w:rFonts w:ascii="Arial" w:hAnsi="Arial" w:cs="Arial"/>
                <w:szCs w:val="22"/>
              </w:rPr>
              <w:t>Coleoptera</w:t>
            </w:r>
            <w:proofErr w:type="spellEnd"/>
            <w:r w:rsidRPr="000B6027">
              <w:rPr>
                <w:rFonts w:ascii="Arial" w:hAnsi="Arial" w:cs="Arial"/>
                <w:szCs w:val="22"/>
              </w:rPr>
              <w:t xml:space="preserve">: </w:t>
            </w:r>
            <w:proofErr w:type="spellStart"/>
            <w:r w:rsidRPr="000B6027">
              <w:rPr>
                <w:rFonts w:ascii="Arial" w:hAnsi="Arial" w:cs="Arial"/>
                <w:szCs w:val="22"/>
              </w:rPr>
              <w:t>Curculionidae</w:t>
            </w:r>
            <w:proofErr w:type="spellEnd"/>
            <w:r w:rsidRPr="000B6027">
              <w:rPr>
                <w:rFonts w:ascii="Arial" w:hAnsi="Arial" w:cs="Arial"/>
                <w:szCs w:val="22"/>
              </w:rPr>
              <w:t xml:space="preserve">) in Philippine </w:t>
            </w:r>
            <w:r w:rsidR="00B42DE0">
              <w:rPr>
                <w:rFonts w:ascii="Arial" w:hAnsi="Arial" w:cs="Arial"/>
                <w:szCs w:val="22"/>
              </w:rPr>
              <w:t>m</w:t>
            </w:r>
            <w:r w:rsidRPr="000B6027">
              <w:rPr>
                <w:rFonts w:ascii="Arial" w:hAnsi="Arial" w:cs="Arial"/>
                <w:szCs w:val="22"/>
              </w:rPr>
              <w:t>ango. Philipp. Agric. Scientist 96(2):172-178.</w:t>
            </w:r>
          </w:p>
          <w:p w14:paraId="7618D33E" w14:textId="77777777" w:rsidR="00D02FBF" w:rsidRPr="000B6027" w:rsidRDefault="00D02FBF" w:rsidP="00FA1DB8">
            <w:pPr>
              <w:tabs>
                <w:tab w:val="left" w:pos="426"/>
              </w:tabs>
              <w:ind w:left="426"/>
              <w:rPr>
                <w:rFonts w:ascii="Arial" w:hAnsi="Arial" w:cs="Arial"/>
                <w:szCs w:val="22"/>
              </w:rPr>
            </w:pPr>
          </w:p>
          <w:p w14:paraId="316CD960" w14:textId="6EA65921" w:rsidR="00D02FBF" w:rsidRPr="000B6027" w:rsidRDefault="00D02FBF" w:rsidP="00FA1DB8">
            <w:pPr>
              <w:tabs>
                <w:tab w:val="left" w:pos="426"/>
              </w:tabs>
              <w:rPr>
                <w:rFonts w:ascii="Arial" w:hAnsi="Arial" w:cs="Arial"/>
                <w:szCs w:val="22"/>
              </w:rPr>
            </w:pPr>
            <w:proofErr w:type="spellStart"/>
            <w:r w:rsidRPr="00CE3A96">
              <w:rPr>
                <w:rFonts w:ascii="Arial" w:hAnsi="Arial" w:cs="Arial"/>
                <w:b/>
                <w:szCs w:val="22"/>
              </w:rPr>
              <w:t>Lorenzana</w:t>
            </w:r>
            <w:proofErr w:type="spellEnd"/>
            <w:r w:rsidRPr="00CE3A96">
              <w:rPr>
                <w:rFonts w:ascii="Arial" w:hAnsi="Arial" w:cs="Arial"/>
                <w:b/>
                <w:szCs w:val="22"/>
              </w:rPr>
              <w:t>, L</w:t>
            </w:r>
            <w:r w:rsidR="00A162C3">
              <w:rPr>
                <w:rFonts w:ascii="Arial" w:hAnsi="Arial" w:cs="Arial"/>
                <w:b/>
                <w:szCs w:val="22"/>
              </w:rPr>
              <w:t>.</w:t>
            </w:r>
            <w:r w:rsidRPr="00CE3A96">
              <w:rPr>
                <w:rFonts w:ascii="Arial" w:hAnsi="Arial" w:cs="Arial"/>
                <w:b/>
                <w:szCs w:val="22"/>
              </w:rPr>
              <w:t>R</w:t>
            </w:r>
            <w:r w:rsidR="00A162C3">
              <w:rPr>
                <w:rFonts w:ascii="Arial" w:hAnsi="Arial" w:cs="Arial"/>
                <w:b/>
                <w:szCs w:val="22"/>
              </w:rPr>
              <w:t>.</w:t>
            </w:r>
            <w:r w:rsidRPr="00CE3A96">
              <w:rPr>
                <w:rFonts w:ascii="Arial" w:hAnsi="Arial" w:cs="Arial"/>
                <w:b/>
                <w:szCs w:val="22"/>
              </w:rPr>
              <w:t>J</w:t>
            </w:r>
            <w:r w:rsidR="00A162C3">
              <w:rPr>
                <w:rFonts w:ascii="Arial" w:hAnsi="Arial" w:cs="Arial"/>
                <w:b/>
                <w:szCs w:val="22"/>
              </w:rPr>
              <w:t>.</w:t>
            </w:r>
            <w:r w:rsidRPr="00CE3A96">
              <w:rPr>
                <w:rFonts w:ascii="Arial" w:hAnsi="Arial" w:cs="Arial"/>
                <w:b/>
                <w:szCs w:val="22"/>
              </w:rPr>
              <w:t xml:space="preserve"> </w:t>
            </w:r>
            <w:r w:rsidR="00A162C3">
              <w:rPr>
                <w:rFonts w:ascii="Arial" w:hAnsi="Arial" w:cs="Arial"/>
                <w:b/>
                <w:szCs w:val="22"/>
              </w:rPr>
              <w:t>&amp;</w:t>
            </w:r>
            <w:r w:rsidRPr="00CE3A96">
              <w:rPr>
                <w:rFonts w:ascii="Arial" w:hAnsi="Arial" w:cs="Arial"/>
                <w:b/>
                <w:szCs w:val="22"/>
              </w:rPr>
              <w:t xml:space="preserve"> </w:t>
            </w:r>
            <w:proofErr w:type="spellStart"/>
            <w:r w:rsidRPr="00CE3A96">
              <w:rPr>
                <w:rFonts w:ascii="Arial" w:hAnsi="Arial" w:cs="Arial"/>
                <w:b/>
                <w:szCs w:val="22"/>
              </w:rPr>
              <w:t>Obra</w:t>
            </w:r>
            <w:proofErr w:type="spellEnd"/>
            <w:r w:rsidR="00A162C3">
              <w:rPr>
                <w:rFonts w:ascii="Arial" w:hAnsi="Arial" w:cs="Arial"/>
                <w:b/>
                <w:szCs w:val="22"/>
              </w:rPr>
              <w:t>, G.B</w:t>
            </w:r>
            <w:r w:rsidRPr="00B42DE0">
              <w:rPr>
                <w:rFonts w:ascii="Arial" w:hAnsi="Arial" w:cs="Arial"/>
                <w:b/>
                <w:szCs w:val="22"/>
              </w:rPr>
              <w:t>.</w:t>
            </w:r>
            <w:r w:rsidRPr="000B6027">
              <w:rPr>
                <w:rFonts w:ascii="Arial" w:hAnsi="Arial" w:cs="Arial"/>
                <w:szCs w:val="22"/>
              </w:rPr>
              <w:t xml:space="preserve"> 2013.  Mass-rearing of </w:t>
            </w:r>
            <w:r w:rsidR="00A162C3">
              <w:rPr>
                <w:rFonts w:ascii="Arial" w:hAnsi="Arial" w:cs="Arial"/>
                <w:szCs w:val="22"/>
              </w:rPr>
              <w:t>m</w:t>
            </w:r>
            <w:r w:rsidRPr="000B6027">
              <w:rPr>
                <w:rFonts w:ascii="Arial" w:hAnsi="Arial" w:cs="Arial"/>
                <w:szCs w:val="22"/>
              </w:rPr>
              <w:t xml:space="preserve">ango </w:t>
            </w:r>
            <w:r w:rsidR="00A162C3">
              <w:rPr>
                <w:rFonts w:ascii="Arial" w:hAnsi="Arial" w:cs="Arial"/>
                <w:szCs w:val="22"/>
              </w:rPr>
              <w:t>p</w:t>
            </w:r>
            <w:r w:rsidRPr="000B6027">
              <w:rPr>
                <w:rFonts w:ascii="Arial" w:hAnsi="Arial" w:cs="Arial"/>
                <w:szCs w:val="22"/>
              </w:rPr>
              <w:t xml:space="preserve">ulp </w:t>
            </w:r>
            <w:r w:rsidR="00A162C3">
              <w:rPr>
                <w:rFonts w:ascii="Arial" w:hAnsi="Arial" w:cs="Arial"/>
                <w:szCs w:val="22"/>
              </w:rPr>
              <w:t>w</w:t>
            </w:r>
            <w:r w:rsidRPr="000B6027">
              <w:rPr>
                <w:rFonts w:ascii="Arial" w:hAnsi="Arial" w:cs="Arial"/>
                <w:szCs w:val="22"/>
              </w:rPr>
              <w:t xml:space="preserve">eevil, </w:t>
            </w:r>
            <w:proofErr w:type="spellStart"/>
            <w:r w:rsidRPr="000B6027">
              <w:rPr>
                <w:rFonts w:ascii="Arial" w:hAnsi="Arial" w:cs="Arial"/>
                <w:i/>
                <w:szCs w:val="22"/>
              </w:rPr>
              <w:t>Sternochetus</w:t>
            </w:r>
            <w:proofErr w:type="spellEnd"/>
            <w:r w:rsidRPr="000B6027">
              <w:rPr>
                <w:rFonts w:ascii="Arial" w:hAnsi="Arial" w:cs="Arial"/>
                <w:i/>
                <w:szCs w:val="22"/>
              </w:rPr>
              <w:t xml:space="preserve"> </w:t>
            </w:r>
            <w:proofErr w:type="spellStart"/>
            <w:r w:rsidRPr="000B6027">
              <w:rPr>
                <w:rFonts w:ascii="Arial" w:hAnsi="Arial" w:cs="Arial"/>
                <w:i/>
                <w:szCs w:val="22"/>
              </w:rPr>
              <w:t>frigidus</w:t>
            </w:r>
            <w:proofErr w:type="spellEnd"/>
            <w:r w:rsidRPr="000B6027">
              <w:rPr>
                <w:rFonts w:ascii="Arial" w:hAnsi="Arial" w:cs="Arial"/>
                <w:szCs w:val="22"/>
              </w:rPr>
              <w:t xml:space="preserve"> (</w:t>
            </w:r>
            <w:proofErr w:type="spellStart"/>
            <w:r w:rsidRPr="000B6027">
              <w:rPr>
                <w:rFonts w:ascii="Arial" w:hAnsi="Arial" w:cs="Arial"/>
                <w:szCs w:val="22"/>
              </w:rPr>
              <w:t>Fabr</w:t>
            </w:r>
            <w:proofErr w:type="spellEnd"/>
            <w:r w:rsidRPr="000B6027">
              <w:rPr>
                <w:rFonts w:ascii="Arial" w:hAnsi="Arial" w:cs="Arial"/>
                <w:szCs w:val="22"/>
              </w:rPr>
              <w:t>.) (</w:t>
            </w:r>
            <w:proofErr w:type="spellStart"/>
            <w:r w:rsidRPr="000B6027">
              <w:rPr>
                <w:rFonts w:ascii="Arial" w:hAnsi="Arial" w:cs="Arial"/>
                <w:szCs w:val="22"/>
              </w:rPr>
              <w:t>Coleoptera</w:t>
            </w:r>
            <w:proofErr w:type="spellEnd"/>
            <w:r w:rsidRPr="000B6027">
              <w:rPr>
                <w:rFonts w:ascii="Arial" w:hAnsi="Arial" w:cs="Arial"/>
                <w:szCs w:val="22"/>
              </w:rPr>
              <w:t xml:space="preserve">: </w:t>
            </w:r>
            <w:proofErr w:type="spellStart"/>
            <w:r w:rsidRPr="000B6027">
              <w:rPr>
                <w:rFonts w:ascii="Arial" w:hAnsi="Arial" w:cs="Arial"/>
                <w:szCs w:val="22"/>
              </w:rPr>
              <w:t>Curculionidae</w:t>
            </w:r>
            <w:proofErr w:type="spellEnd"/>
            <w:r w:rsidRPr="000B6027">
              <w:rPr>
                <w:rFonts w:ascii="Arial" w:hAnsi="Arial" w:cs="Arial"/>
                <w:szCs w:val="22"/>
              </w:rPr>
              <w:t>)</w:t>
            </w:r>
            <w:r w:rsidRPr="000B6027">
              <w:rPr>
                <w:rFonts w:ascii="Arial" w:hAnsi="Arial" w:cs="Arial"/>
                <w:b/>
                <w:szCs w:val="22"/>
              </w:rPr>
              <w:t xml:space="preserve">. </w:t>
            </w:r>
            <w:r w:rsidRPr="000B6027">
              <w:rPr>
                <w:rFonts w:ascii="Arial" w:hAnsi="Arial" w:cs="Arial"/>
                <w:szCs w:val="22"/>
              </w:rPr>
              <w:t>J ISSASS 19(2):75-81.</w:t>
            </w:r>
          </w:p>
          <w:p w14:paraId="37DC086C" w14:textId="77777777" w:rsidR="00D02FBF" w:rsidRPr="000B6027" w:rsidRDefault="00D02FBF" w:rsidP="00FA1DB8">
            <w:pPr>
              <w:tabs>
                <w:tab w:val="left" w:pos="426"/>
              </w:tabs>
              <w:ind w:left="426"/>
              <w:rPr>
                <w:rFonts w:ascii="Arial" w:hAnsi="Arial" w:cs="Arial"/>
                <w:szCs w:val="22"/>
              </w:rPr>
            </w:pPr>
          </w:p>
          <w:p w14:paraId="0F3BFB31" w14:textId="64A041CB" w:rsidR="00D02FBF" w:rsidRPr="000B6027" w:rsidRDefault="00D02FBF" w:rsidP="00FA1DB8">
            <w:pPr>
              <w:tabs>
                <w:tab w:val="left" w:pos="426"/>
              </w:tabs>
              <w:rPr>
                <w:rFonts w:ascii="Arial" w:hAnsi="Arial" w:cs="Arial"/>
                <w:szCs w:val="22"/>
              </w:rPr>
            </w:pPr>
            <w:proofErr w:type="spellStart"/>
            <w:r w:rsidRPr="00CE3A96">
              <w:rPr>
                <w:rFonts w:ascii="Arial" w:hAnsi="Arial" w:cs="Arial"/>
                <w:b/>
                <w:szCs w:val="22"/>
              </w:rPr>
              <w:t>Obra</w:t>
            </w:r>
            <w:proofErr w:type="spellEnd"/>
            <w:r w:rsidRPr="00CE3A96">
              <w:rPr>
                <w:rFonts w:ascii="Arial" w:hAnsi="Arial" w:cs="Arial"/>
                <w:b/>
                <w:szCs w:val="22"/>
              </w:rPr>
              <w:t xml:space="preserve"> G.B., </w:t>
            </w:r>
            <w:proofErr w:type="spellStart"/>
            <w:r w:rsidRPr="00CE3A96">
              <w:rPr>
                <w:rFonts w:ascii="Arial" w:hAnsi="Arial" w:cs="Arial"/>
                <w:b/>
                <w:szCs w:val="22"/>
              </w:rPr>
              <w:t>Resilva</w:t>
            </w:r>
            <w:proofErr w:type="spellEnd"/>
            <w:r w:rsidRPr="00CE3A96">
              <w:rPr>
                <w:rFonts w:ascii="Arial" w:hAnsi="Arial" w:cs="Arial"/>
                <w:b/>
                <w:szCs w:val="22"/>
              </w:rPr>
              <w:t xml:space="preserve">, </w:t>
            </w:r>
            <w:r w:rsidR="00A162C3" w:rsidRPr="009A0993">
              <w:rPr>
                <w:rFonts w:ascii="Arial" w:hAnsi="Arial" w:cs="Arial"/>
                <w:b/>
                <w:szCs w:val="22"/>
              </w:rPr>
              <w:t>S.S.</w:t>
            </w:r>
            <w:r w:rsidR="00A162C3">
              <w:rPr>
                <w:rFonts w:ascii="Arial" w:hAnsi="Arial" w:cs="Arial"/>
                <w:b/>
                <w:szCs w:val="22"/>
              </w:rPr>
              <w:t>,</w:t>
            </w:r>
            <w:r w:rsidR="00A162C3" w:rsidRPr="009A0993">
              <w:rPr>
                <w:rFonts w:ascii="Arial" w:hAnsi="Arial" w:cs="Arial"/>
                <w:b/>
                <w:szCs w:val="22"/>
              </w:rPr>
              <w:t xml:space="preserve"> </w:t>
            </w:r>
            <w:r w:rsidRPr="00CE3A96">
              <w:rPr>
                <w:rFonts w:ascii="Arial" w:hAnsi="Arial" w:cs="Arial"/>
                <w:b/>
                <w:szCs w:val="22"/>
              </w:rPr>
              <w:t>Follett</w:t>
            </w:r>
            <w:r w:rsidR="000628C9">
              <w:rPr>
                <w:rFonts w:ascii="Arial" w:hAnsi="Arial" w:cs="Arial"/>
                <w:b/>
                <w:szCs w:val="22"/>
              </w:rPr>
              <w:t>,</w:t>
            </w:r>
            <w:r w:rsidRPr="00CE3A96">
              <w:rPr>
                <w:rFonts w:ascii="Arial" w:hAnsi="Arial" w:cs="Arial"/>
                <w:b/>
                <w:szCs w:val="22"/>
              </w:rPr>
              <w:t xml:space="preserve"> </w:t>
            </w:r>
            <w:r w:rsidR="00A162C3" w:rsidRPr="006E178C">
              <w:rPr>
                <w:rFonts w:ascii="Arial" w:hAnsi="Arial" w:cs="Arial"/>
                <w:b/>
                <w:szCs w:val="22"/>
              </w:rPr>
              <w:t xml:space="preserve">P.A. </w:t>
            </w:r>
            <w:r w:rsidR="00A162C3">
              <w:rPr>
                <w:rFonts w:ascii="Arial" w:hAnsi="Arial" w:cs="Arial"/>
                <w:b/>
                <w:szCs w:val="22"/>
              </w:rPr>
              <w:t>&amp;</w:t>
            </w:r>
            <w:r w:rsidRPr="00CE3A96">
              <w:rPr>
                <w:rFonts w:ascii="Arial" w:hAnsi="Arial" w:cs="Arial"/>
                <w:b/>
                <w:szCs w:val="22"/>
              </w:rPr>
              <w:t xml:space="preserve"> </w:t>
            </w:r>
            <w:proofErr w:type="spellStart"/>
            <w:r w:rsidRPr="00CE3A96">
              <w:rPr>
                <w:rFonts w:ascii="Arial" w:hAnsi="Arial" w:cs="Arial"/>
                <w:b/>
                <w:szCs w:val="22"/>
              </w:rPr>
              <w:t>Lorenzana</w:t>
            </w:r>
            <w:proofErr w:type="spellEnd"/>
            <w:r w:rsidR="000628C9">
              <w:rPr>
                <w:rFonts w:ascii="Arial" w:hAnsi="Arial" w:cs="Arial"/>
                <w:b/>
                <w:szCs w:val="22"/>
              </w:rPr>
              <w:t>,</w:t>
            </w:r>
            <w:r w:rsidR="00A162C3" w:rsidRPr="00905341">
              <w:rPr>
                <w:rFonts w:ascii="Arial" w:hAnsi="Arial" w:cs="Arial"/>
                <w:b/>
                <w:szCs w:val="22"/>
              </w:rPr>
              <w:t xml:space="preserve"> L</w:t>
            </w:r>
            <w:r w:rsidR="00A162C3">
              <w:rPr>
                <w:rFonts w:ascii="Arial" w:hAnsi="Arial" w:cs="Arial"/>
                <w:b/>
                <w:szCs w:val="22"/>
              </w:rPr>
              <w:t>.</w:t>
            </w:r>
            <w:r w:rsidR="00A162C3" w:rsidRPr="00905341">
              <w:rPr>
                <w:rFonts w:ascii="Arial" w:hAnsi="Arial" w:cs="Arial"/>
                <w:b/>
                <w:szCs w:val="22"/>
              </w:rPr>
              <w:t>R</w:t>
            </w:r>
            <w:r w:rsidR="00A162C3">
              <w:rPr>
                <w:rFonts w:ascii="Arial" w:hAnsi="Arial" w:cs="Arial"/>
                <w:b/>
                <w:szCs w:val="22"/>
              </w:rPr>
              <w:t>.</w:t>
            </w:r>
            <w:r w:rsidR="00A162C3" w:rsidRPr="00905341">
              <w:rPr>
                <w:rFonts w:ascii="Arial" w:hAnsi="Arial" w:cs="Arial"/>
                <w:b/>
                <w:szCs w:val="22"/>
              </w:rPr>
              <w:t>J</w:t>
            </w:r>
            <w:r w:rsidRPr="000B6027">
              <w:rPr>
                <w:rFonts w:ascii="Arial" w:hAnsi="Arial" w:cs="Arial"/>
                <w:szCs w:val="22"/>
              </w:rPr>
              <w:t>. 2014. Large-</w:t>
            </w:r>
            <w:r w:rsidR="00A162C3">
              <w:rPr>
                <w:rFonts w:ascii="Arial" w:hAnsi="Arial" w:cs="Arial"/>
                <w:szCs w:val="22"/>
              </w:rPr>
              <w:t>s</w:t>
            </w:r>
            <w:r w:rsidRPr="000B6027">
              <w:rPr>
                <w:rFonts w:ascii="Arial" w:hAnsi="Arial" w:cs="Arial"/>
                <w:szCs w:val="22"/>
              </w:rPr>
              <w:t xml:space="preserve">cale </w:t>
            </w:r>
            <w:r w:rsidR="00A162C3">
              <w:rPr>
                <w:rFonts w:ascii="Arial" w:hAnsi="Arial" w:cs="Arial"/>
                <w:szCs w:val="22"/>
              </w:rPr>
              <w:t>c</w:t>
            </w:r>
            <w:r w:rsidRPr="000B6027">
              <w:rPr>
                <w:rFonts w:ascii="Arial" w:hAnsi="Arial" w:cs="Arial"/>
                <w:szCs w:val="22"/>
              </w:rPr>
              <w:t xml:space="preserve">onfirmatory </w:t>
            </w:r>
            <w:r w:rsidR="00A162C3">
              <w:rPr>
                <w:rFonts w:ascii="Arial" w:hAnsi="Arial" w:cs="Arial"/>
                <w:szCs w:val="22"/>
              </w:rPr>
              <w:t>t</w:t>
            </w:r>
            <w:r w:rsidRPr="000B6027">
              <w:rPr>
                <w:rFonts w:ascii="Arial" w:hAnsi="Arial" w:cs="Arial"/>
                <w:szCs w:val="22"/>
              </w:rPr>
              <w:t xml:space="preserve">ests of </w:t>
            </w:r>
            <w:proofErr w:type="spellStart"/>
            <w:r w:rsidR="00A162C3">
              <w:rPr>
                <w:rFonts w:ascii="Arial" w:hAnsi="Arial" w:cs="Arial"/>
                <w:szCs w:val="22"/>
              </w:rPr>
              <w:t>p</w:t>
            </w:r>
            <w:r w:rsidRPr="000B6027">
              <w:rPr>
                <w:rFonts w:ascii="Arial" w:hAnsi="Arial" w:cs="Arial"/>
                <w:szCs w:val="22"/>
              </w:rPr>
              <w:t>hytosanitary</w:t>
            </w:r>
            <w:proofErr w:type="spellEnd"/>
            <w:r w:rsidRPr="000B6027">
              <w:rPr>
                <w:rFonts w:ascii="Arial" w:hAnsi="Arial" w:cs="Arial"/>
                <w:szCs w:val="22"/>
              </w:rPr>
              <w:t xml:space="preserve"> </w:t>
            </w:r>
            <w:r w:rsidR="00A162C3">
              <w:rPr>
                <w:rFonts w:ascii="Arial" w:hAnsi="Arial" w:cs="Arial"/>
                <w:szCs w:val="22"/>
              </w:rPr>
              <w:t>i</w:t>
            </w:r>
            <w:r w:rsidRPr="000B6027">
              <w:rPr>
                <w:rFonts w:ascii="Arial" w:hAnsi="Arial" w:cs="Arial"/>
                <w:szCs w:val="22"/>
              </w:rPr>
              <w:t xml:space="preserve">rradiation </w:t>
            </w:r>
            <w:r w:rsidR="00A162C3">
              <w:rPr>
                <w:rFonts w:ascii="Arial" w:hAnsi="Arial" w:cs="Arial"/>
                <w:szCs w:val="22"/>
              </w:rPr>
              <w:t>t</w:t>
            </w:r>
            <w:r w:rsidRPr="000B6027">
              <w:rPr>
                <w:rFonts w:ascii="Arial" w:hAnsi="Arial" w:cs="Arial"/>
                <w:szCs w:val="22"/>
              </w:rPr>
              <w:t xml:space="preserve">reatment </w:t>
            </w:r>
            <w:r w:rsidR="00A162C3">
              <w:rPr>
                <w:rFonts w:ascii="Arial" w:hAnsi="Arial" w:cs="Arial"/>
                <w:szCs w:val="22"/>
              </w:rPr>
              <w:t>a</w:t>
            </w:r>
            <w:r w:rsidRPr="000B6027">
              <w:rPr>
                <w:rFonts w:ascii="Arial" w:hAnsi="Arial" w:cs="Arial"/>
                <w:szCs w:val="22"/>
              </w:rPr>
              <w:t xml:space="preserve">gainst </w:t>
            </w:r>
            <w:proofErr w:type="spellStart"/>
            <w:proofErr w:type="gramStart"/>
            <w:r w:rsidRPr="000B6027">
              <w:rPr>
                <w:rFonts w:ascii="Arial" w:hAnsi="Arial" w:cs="Arial"/>
                <w:i/>
                <w:szCs w:val="22"/>
              </w:rPr>
              <w:t>Sternochetus</w:t>
            </w:r>
            <w:proofErr w:type="spellEnd"/>
            <w:r w:rsidRPr="000B6027">
              <w:rPr>
                <w:rFonts w:ascii="Arial" w:hAnsi="Arial" w:cs="Arial"/>
                <w:i/>
                <w:szCs w:val="22"/>
              </w:rPr>
              <w:t xml:space="preserve">  </w:t>
            </w:r>
            <w:proofErr w:type="spellStart"/>
            <w:r w:rsidRPr="000B6027">
              <w:rPr>
                <w:rFonts w:ascii="Arial" w:hAnsi="Arial" w:cs="Arial"/>
                <w:i/>
                <w:szCs w:val="22"/>
              </w:rPr>
              <w:t>frigidus</w:t>
            </w:r>
            <w:proofErr w:type="spellEnd"/>
            <w:proofErr w:type="gramEnd"/>
            <w:r w:rsidRPr="000B6027">
              <w:rPr>
                <w:rFonts w:ascii="Arial" w:hAnsi="Arial" w:cs="Arial"/>
                <w:szCs w:val="22"/>
              </w:rPr>
              <w:t xml:space="preserve"> (F.) in Philippine </w:t>
            </w:r>
            <w:r w:rsidR="00A162C3">
              <w:rPr>
                <w:rFonts w:ascii="Arial" w:hAnsi="Arial" w:cs="Arial"/>
                <w:szCs w:val="22"/>
              </w:rPr>
              <w:t>s</w:t>
            </w:r>
            <w:r w:rsidRPr="000B6027">
              <w:rPr>
                <w:rFonts w:ascii="Arial" w:hAnsi="Arial" w:cs="Arial"/>
                <w:szCs w:val="22"/>
              </w:rPr>
              <w:t xml:space="preserve">uper </w:t>
            </w:r>
            <w:r w:rsidR="00A162C3">
              <w:rPr>
                <w:rFonts w:ascii="Arial" w:hAnsi="Arial" w:cs="Arial"/>
                <w:szCs w:val="22"/>
              </w:rPr>
              <w:t>m</w:t>
            </w:r>
            <w:r w:rsidRPr="000B6027">
              <w:rPr>
                <w:rFonts w:ascii="Arial" w:hAnsi="Arial" w:cs="Arial"/>
                <w:szCs w:val="22"/>
              </w:rPr>
              <w:t>ango. Journal of Economic Entomology 107 (1):161-165.</w:t>
            </w:r>
          </w:p>
          <w:p w14:paraId="702EB307" w14:textId="77777777" w:rsidR="00D02FBF" w:rsidRPr="000B6027" w:rsidRDefault="00D02FBF" w:rsidP="00FA1DB8">
            <w:pPr>
              <w:tabs>
                <w:tab w:val="left" w:pos="426"/>
              </w:tabs>
              <w:ind w:left="426"/>
              <w:rPr>
                <w:rFonts w:ascii="Arial" w:hAnsi="Arial" w:cs="Arial"/>
                <w:szCs w:val="22"/>
              </w:rPr>
            </w:pPr>
          </w:p>
          <w:p w14:paraId="20F4571A" w14:textId="1AAE7968" w:rsidR="00D02FBF" w:rsidRDefault="00D02FBF" w:rsidP="00FA1DB8">
            <w:pPr>
              <w:tabs>
                <w:tab w:val="left" w:pos="426"/>
              </w:tabs>
              <w:rPr>
                <w:rFonts w:ascii="Arial" w:hAnsi="Arial" w:cs="Arial"/>
                <w:szCs w:val="22"/>
              </w:rPr>
            </w:pPr>
            <w:proofErr w:type="spellStart"/>
            <w:r w:rsidRPr="00CE3A96">
              <w:rPr>
                <w:rFonts w:ascii="Arial" w:hAnsi="Arial" w:cs="Arial"/>
                <w:b/>
                <w:szCs w:val="22"/>
              </w:rPr>
              <w:t>Lorenzana</w:t>
            </w:r>
            <w:proofErr w:type="spellEnd"/>
            <w:r w:rsidR="00A162C3">
              <w:rPr>
                <w:rFonts w:ascii="Arial" w:hAnsi="Arial" w:cs="Arial"/>
                <w:b/>
                <w:szCs w:val="22"/>
              </w:rPr>
              <w:t>,</w:t>
            </w:r>
            <w:r w:rsidRPr="00CE3A96">
              <w:rPr>
                <w:rFonts w:ascii="Arial" w:hAnsi="Arial" w:cs="Arial"/>
                <w:b/>
                <w:szCs w:val="22"/>
              </w:rPr>
              <w:t xml:space="preserve"> L</w:t>
            </w:r>
            <w:r w:rsidR="00A162C3">
              <w:rPr>
                <w:rFonts w:ascii="Arial" w:hAnsi="Arial" w:cs="Arial"/>
                <w:b/>
                <w:szCs w:val="22"/>
              </w:rPr>
              <w:t>.</w:t>
            </w:r>
            <w:r w:rsidRPr="00CE3A96">
              <w:rPr>
                <w:rFonts w:ascii="Arial" w:hAnsi="Arial" w:cs="Arial"/>
                <w:b/>
                <w:szCs w:val="22"/>
              </w:rPr>
              <w:t>R</w:t>
            </w:r>
            <w:r w:rsidR="00A162C3">
              <w:rPr>
                <w:rFonts w:ascii="Arial" w:hAnsi="Arial" w:cs="Arial"/>
                <w:b/>
                <w:szCs w:val="22"/>
              </w:rPr>
              <w:t>.</w:t>
            </w:r>
            <w:r w:rsidRPr="00CE3A96">
              <w:rPr>
                <w:rFonts w:ascii="Arial" w:hAnsi="Arial" w:cs="Arial"/>
                <w:b/>
                <w:szCs w:val="22"/>
              </w:rPr>
              <w:t>A</w:t>
            </w:r>
            <w:r w:rsidR="00A162C3">
              <w:rPr>
                <w:rFonts w:ascii="Arial" w:hAnsi="Arial" w:cs="Arial"/>
                <w:b/>
                <w:szCs w:val="22"/>
              </w:rPr>
              <w:t>.</w:t>
            </w:r>
            <w:r w:rsidRPr="00CE3A96">
              <w:rPr>
                <w:rFonts w:ascii="Arial" w:hAnsi="Arial" w:cs="Arial"/>
                <w:b/>
                <w:szCs w:val="22"/>
              </w:rPr>
              <w:t xml:space="preserve"> </w:t>
            </w:r>
            <w:r w:rsidR="00A162C3">
              <w:rPr>
                <w:rFonts w:ascii="Arial" w:hAnsi="Arial" w:cs="Arial"/>
                <w:b/>
                <w:szCs w:val="22"/>
              </w:rPr>
              <w:t>&amp;</w:t>
            </w:r>
            <w:r w:rsidRPr="00CE3A96">
              <w:rPr>
                <w:rFonts w:ascii="Arial" w:hAnsi="Arial" w:cs="Arial"/>
                <w:b/>
                <w:szCs w:val="22"/>
              </w:rPr>
              <w:t xml:space="preserve"> </w:t>
            </w:r>
            <w:proofErr w:type="spellStart"/>
            <w:r w:rsidRPr="00CE3A96">
              <w:rPr>
                <w:rFonts w:ascii="Arial" w:hAnsi="Arial" w:cs="Arial"/>
                <w:b/>
                <w:szCs w:val="22"/>
              </w:rPr>
              <w:t>Obra</w:t>
            </w:r>
            <w:proofErr w:type="spellEnd"/>
            <w:r w:rsidR="00A162C3">
              <w:rPr>
                <w:rFonts w:ascii="Arial" w:hAnsi="Arial" w:cs="Arial"/>
                <w:b/>
                <w:szCs w:val="22"/>
              </w:rPr>
              <w:t>, G.B</w:t>
            </w:r>
            <w:r w:rsidRPr="00B42DE0">
              <w:rPr>
                <w:rFonts w:ascii="Arial" w:hAnsi="Arial" w:cs="Arial"/>
                <w:b/>
                <w:szCs w:val="22"/>
              </w:rPr>
              <w:t>.</w:t>
            </w:r>
            <w:r w:rsidRPr="000B6027">
              <w:rPr>
                <w:rFonts w:ascii="Arial" w:hAnsi="Arial" w:cs="Arial"/>
                <w:szCs w:val="22"/>
              </w:rPr>
              <w:t xml:space="preserve"> 2016. A </w:t>
            </w:r>
            <w:r w:rsidR="00A162C3">
              <w:rPr>
                <w:rFonts w:ascii="Arial" w:hAnsi="Arial" w:cs="Arial"/>
                <w:szCs w:val="22"/>
              </w:rPr>
              <w:t>p</w:t>
            </w:r>
            <w:r w:rsidRPr="000B6027">
              <w:rPr>
                <w:rFonts w:ascii="Arial" w:hAnsi="Arial" w:cs="Arial"/>
                <w:szCs w:val="22"/>
              </w:rPr>
              <w:t xml:space="preserve">rotocol for </w:t>
            </w:r>
            <w:r w:rsidR="00A162C3">
              <w:rPr>
                <w:rFonts w:ascii="Arial" w:hAnsi="Arial" w:cs="Arial"/>
                <w:szCs w:val="22"/>
              </w:rPr>
              <w:t>t</w:t>
            </w:r>
            <w:r w:rsidRPr="000B6027">
              <w:rPr>
                <w:rFonts w:ascii="Arial" w:hAnsi="Arial" w:cs="Arial"/>
                <w:szCs w:val="22"/>
              </w:rPr>
              <w:t xml:space="preserve">ransport of </w:t>
            </w:r>
            <w:r w:rsidR="00A162C3">
              <w:rPr>
                <w:rFonts w:ascii="Arial" w:hAnsi="Arial" w:cs="Arial"/>
                <w:szCs w:val="22"/>
              </w:rPr>
              <w:t>m</w:t>
            </w:r>
            <w:r w:rsidRPr="000B6027">
              <w:rPr>
                <w:rFonts w:ascii="Arial" w:hAnsi="Arial" w:cs="Arial"/>
                <w:szCs w:val="22"/>
              </w:rPr>
              <w:t xml:space="preserve">ango </w:t>
            </w:r>
            <w:r w:rsidR="00A162C3">
              <w:rPr>
                <w:rFonts w:ascii="Arial" w:hAnsi="Arial" w:cs="Arial"/>
                <w:szCs w:val="22"/>
              </w:rPr>
              <w:t>p</w:t>
            </w:r>
            <w:r w:rsidRPr="000B6027">
              <w:rPr>
                <w:rFonts w:ascii="Arial" w:hAnsi="Arial" w:cs="Arial"/>
                <w:szCs w:val="22"/>
              </w:rPr>
              <w:t xml:space="preserve">ulp </w:t>
            </w:r>
            <w:r w:rsidR="00A162C3">
              <w:rPr>
                <w:rFonts w:ascii="Arial" w:hAnsi="Arial" w:cs="Arial"/>
                <w:szCs w:val="22"/>
              </w:rPr>
              <w:t>w</w:t>
            </w:r>
            <w:r w:rsidRPr="000B6027">
              <w:rPr>
                <w:rFonts w:ascii="Arial" w:hAnsi="Arial" w:cs="Arial"/>
                <w:szCs w:val="22"/>
              </w:rPr>
              <w:t xml:space="preserve">eevil, </w:t>
            </w:r>
            <w:proofErr w:type="spellStart"/>
            <w:r w:rsidRPr="000B6027">
              <w:rPr>
                <w:rFonts w:ascii="Arial" w:hAnsi="Arial" w:cs="Arial"/>
                <w:i/>
                <w:szCs w:val="22"/>
              </w:rPr>
              <w:t>Sternochetus</w:t>
            </w:r>
            <w:proofErr w:type="spellEnd"/>
            <w:r w:rsidRPr="000B6027">
              <w:rPr>
                <w:rFonts w:ascii="Arial" w:hAnsi="Arial" w:cs="Arial"/>
                <w:i/>
                <w:szCs w:val="22"/>
              </w:rPr>
              <w:t xml:space="preserve"> </w:t>
            </w:r>
            <w:proofErr w:type="spellStart"/>
            <w:r w:rsidRPr="000B6027">
              <w:rPr>
                <w:rFonts w:ascii="Arial" w:hAnsi="Arial" w:cs="Arial"/>
                <w:i/>
                <w:szCs w:val="22"/>
              </w:rPr>
              <w:t>frigidus</w:t>
            </w:r>
            <w:proofErr w:type="spellEnd"/>
            <w:r w:rsidRPr="000B6027">
              <w:rPr>
                <w:rFonts w:ascii="Arial" w:hAnsi="Arial" w:cs="Arial"/>
                <w:szCs w:val="22"/>
              </w:rPr>
              <w:t xml:space="preserve"> (</w:t>
            </w:r>
            <w:proofErr w:type="spellStart"/>
            <w:r w:rsidRPr="000B6027">
              <w:rPr>
                <w:rFonts w:ascii="Arial" w:hAnsi="Arial" w:cs="Arial"/>
                <w:szCs w:val="22"/>
              </w:rPr>
              <w:t>Fabricius</w:t>
            </w:r>
            <w:proofErr w:type="spellEnd"/>
            <w:r w:rsidRPr="000B6027">
              <w:rPr>
                <w:rFonts w:ascii="Arial" w:hAnsi="Arial" w:cs="Arial"/>
                <w:szCs w:val="22"/>
              </w:rPr>
              <w:t>.) (</w:t>
            </w:r>
            <w:proofErr w:type="spellStart"/>
            <w:r w:rsidRPr="000B6027">
              <w:rPr>
                <w:rFonts w:ascii="Arial" w:hAnsi="Arial" w:cs="Arial"/>
                <w:szCs w:val="22"/>
              </w:rPr>
              <w:t>Coleoptera</w:t>
            </w:r>
            <w:proofErr w:type="spellEnd"/>
            <w:r w:rsidRPr="000B6027">
              <w:rPr>
                <w:rFonts w:ascii="Arial" w:hAnsi="Arial" w:cs="Arial"/>
                <w:szCs w:val="22"/>
              </w:rPr>
              <w:t xml:space="preserve">: </w:t>
            </w:r>
            <w:proofErr w:type="spellStart"/>
            <w:r w:rsidRPr="000B6027">
              <w:rPr>
                <w:rFonts w:ascii="Arial" w:hAnsi="Arial" w:cs="Arial"/>
                <w:szCs w:val="22"/>
              </w:rPr>
              <w:t>Curculion</w:t>
            </w:r>
            <w:r w:rsidR="00402F5F">
              <w:rPr>
                <w:rFonts w:ascii="Arial" w:hAnsi="Arial" w:cs="Arial"/>
                <w:szCs w:val="22"/>
              </w:rPr>
              <w:t>idae</w:t>
            </w:r>
            <w:proofErr w:type="spellEnd"/>
            <w:r w:rsidR="00402F5F">
              <w:rPr>
                <w:rFonts w:ascii="Arial" w:hAnsi="Arial" w:cs="Arial"/>
                <w:szCs w:val="22"/>
              </w:rPr>
              <w:t>) in the Philippines</w:t>
            </w:r>
            <w:r w:rsidRPr="000B6027">
              <w:rPr>
                <w:rFonts w:ascii="Arial" w:hAnsi="Arial" w:cs="Arial"/>
                <w:szCs w:val="22"/>
              </w:rPr>
              <w:t>. J ISSASS 22(2): 91-97.</w:t>
            </w:r>
          </w:p>
          <w:p w14:paraId="112B7170" w14:textId="77777777" w:rsidR="00A47AE9" w:rsidRDefault="00A47AE9" w:rsidP="00FA1DB8">
            <w:pPr>
              <w:tabs>
                <w:tab w:val="left" w:pos="426"/>
              </w:tabs>
              <w:rPr>
                <w:rFonts w:ascii="Arial" w:hAnsi="Arial" w:cs="Arial"/>
                <w:szCs w:val="22"/>
              </w:rPr>
            </w:pPr>
          </w:p>
          <w:p w14:paraId="4AAB917B" w14:textId="14C4A9D3" w:rsidR="00A47AE9" w:rsidRPr="008C3FC7" w:rsidRDefault="00A47AE9" w:rsidP="00FA1DB8">
            <w:pPr>
              <w:tabs>
                <w:tab w:val="left" w:pos="426"/>
              </w:tabs>
              <w:rPr>
                <w:rFonts w:ascii="Arial" w:hAnsi="Arial" w:cs="Arial"/>
                <w:szCs w:val="22"/>
              </w:rPr>
            </w:pPr>
            <w:r w:rsidRPr="008C3FC7">
              <w:rPr>
                <w:rFonts w:ascii="Arial" w:hAnsi="Arial" w:cs="Arial"/>
                <w:b/>
                <w:szCs w:val="22"/>
              </w:rPr>
              <w:t xml:space="preserve">Hallman, G.J., </w:t>
            </w:r>
            <w:proofErr w:type="spellStart"/>
            <w:r w:rsidR="008C3FC7">
              <w:rPr>
                <w:rFonts w:ascii="Arial" w:hAnsi="Arial" w:cs="Arial"/>
                <w:b/>
                <w:szCs w:val="22"/>
              </w:rPr>
              <w:t>Levang-Brilz</w:t>
            </w:r>
            <w:proofErr w:type="spellEnd"/>
            <w:r w:rsidR="008C3FC7">
              <w:rPr>
                <w:rFonts w:ascii="Arial" w:hAnsi="Arial" w:cs="Arial"/>
                <w:b/>
                <w:szCs w:val="22"/>
              </w:rPr>
              <w:t xml:space="preserve">, N.M, </w:t>
            </w:r>
            <w:proofErr w:type="spellStart"/>
            <w:r w:rsidR="008C3FC7">
              <w:rPr>
                <w:rFonts w:ascii="Arial" w:hAnsi="Arial" w:cs="Arial"/>
                <w:b/>
                <w:szCs w:val="22"/>
              </w:rPr>
              <w:t>Zettler</w:t>
            </w:r>
            <w:proofErr w:type="spellEnd"/>
            <w:r w:rsidR="008C3FC7">
              <w:rPr>
                <w:rFonts w:ascii="Arial" w:hAnsi="Arial" w:cs="Arial"/>
                <w:b/>
                <w:szCs w:val="22"/>
              </w:rPr>
              <w:t xml:space="preserve">, J.L. &amp; </w:t>
            </w:r>
            <w:proofErr w:type="spellStart"/>
            <w:r w:rsidR="008C3FC7">
              <w:rPr>
                <w:rFonts w:ascii="Arial" w:hAnsi="Arial" w:cs="Arial"/>
                <w:b/>
                <w:szCs w:val="22"/>
              </w:rPr>
              <w:t>Winborne</w:t>
            </w:r>
            <w:proofErr w:type="spellEnd"/>
            <w:r w:rsidR="008C3FC7">
              <w:rPr>
                <w:rFonts w:ascii="Arial" w:hAnsi="Arial" w:cs="Arial"/>
                <w:b/>
                <w:szCs w:val="22"/>
              </w:rPr>
              <w:t>, I.C.</w:t>
            </w:r>
            <w:r w:rsidR="008C3FC7">
              <w:rPr>
                <w:rFonts w:ascii="Arial" w:hAnsi="Arial" w:cs="Arial"/>
                <w:szCs w:val="22"/>
              </w:rPr>
              <w:t xml:space="preserve"> 2010. Factors affecting ionizing radiation </w:t>
            </w:r>
            <w:proofErr w:type="spellStart"/>
            <w:r w:rsidR="008C3FC7">
              <w:rPr>
                <w:rFonts w:ascii="Arial" w:hAnsi="Arial" w:cs="Arial"/>
                <w:szCs w:val="22"/>
              </w:rPr>
              <w:t>phytosanitary</w:t>
            </w:r>
            <w:proofErr w:type="spellEnd"/>
            <w:r w:rsidR="008C3FC7">
              <w:rPr>
                <w:rFonts w:ascii="Arial" w:hAnsi="Arial" w:cs="Arial"/>
                <w:szCs w:val="22"/>
              </w:rPr>
              <w:t xml:space="preserve"> treatments, and implications for research and generic treatments. Journal of Economic Entomology 103(6): 1950-1963.</w:t>
            </w:r>
          </w:p>
          <w:p w14:paraId="1AFB2149" w14:textId="77777777" w:rsidR="00B222DA" w:rsidRPr="00B222DA" w:rsidRDefault="00B222DA" w:rsidP="00B222DA">
            <w:pPr>
              <w:spacing w:before="60" w:after="60"/>
              <w:rPr>
                <w:rFonts w:ascii="Arial" w:eastAsia="Times" w:hAnsi="Arial"/>
                <w:sz w:val="18"/>
              </w:rPr>
            </w:pPr>
          </w:p>
        </w:tc>
      </w:tr>
    </w:tbl>
    <w:p w14:paraId="2D4E083D" w14:textId="77777777" w:rsidR="00B222DA" w:rsidRPr="00B222DA" w:rsidRDefault="00B222DA" w:rsidP="00B222DA"/>
    <w:p w14:paraId="259ECCFA" w14:textId="0E2C300C" w:rsidR="00B222DA" w:rsidRPr="00B222DA" w:rsidRDefault="00207646" w:rsidP="00B222DA">
      <w:pPr>
        <w:spacing w:after="180"/>
        <w:rPr>
          <w:rFonts w:eastAsia="Times"/>
        </w:rPr>
      </w:pPr>
      <w:r>
        <w:rPr>
          <w:noProof/>
          <w:lang w:val="en-PH" w:eastAsia="en-PH"/>
        </w:rPr>
        <mc:AlternateContent>
          <mc:Choice Requires="wps">
            <w:drawing>
              <wp:anchor distT="0" distB="0" distL="114300" distR="114300" simplePos="0" relativeHeight="251661312" behindDoc="0" locked="0" layoutInCell="1" allowOverlap="1" wp14:anchorId="3D92D6F1" wp14:editId="7DFEB734">
                <wp:simplePos x="0" y="0"/>
                <wp:positionH relativeFrom="column">
                  <wp:posOffset>5254009</wp:posOffset>
                </wp:positionH>
                <wp:positionV relativeFrom="paragraph">
                  <wp:posOffset>1071681</wp:posOffset>
                </wp:positionV>
                <wp:extent cx="1378424" cy="300250"/>
                <wp:effectExtent l="0" t="0" r="0" b="5080"/>
                <wp:wrapNone/>
                <wp:docPr id="3" name="Text Box 3"/>
                <wp:cNvGraphicFramePr/>
                <a:graphic xmlns:a="http://schemas.openxmlformats.org/drawingml/2006/main">
                  <a:graphicData uri="http://schemas.microsoft.com/office/word/2010/wordprocessingShape">
                    <wps:wsp>
                      <wps:cNvSpPr txBox="1"/>
                      <wps:spPr>
                        <a:xfrm>
                          <a:off x="0" y="0"/>
                          <a:ext cx="1378424" cy="300250"/>
                        </a:xfrm>
                        <a:prstGeom prst="rect">
                          <a:avLst/>
                        </a:prstGeom>
                        <a:noFill/>
                        <a:ln w="6350">
                          <a:noFill/>
                        </a:ln>
                      </wps:spPr>
                      <wps:txbx>
                        <w:txbxContent>
                          <w:p w14:paraId="441D641B" w14:textId="7530D220" w:rsidR="00207646" w:rsidRPr="00207646" w:rsidRDefault="00207646" w:rsidP="00207646">
                            <w:pPr>
                              <w:rPr>
                                <w:rFonts w:ascii="Arial" w:hAnsi="Arial" w:cs="Arial"/>
                                <w:sz w:val="18"/>
                                <w:lang w:val="en-PH"/>
                              </w:rPr>
                            </w:pPr>
                            <w:r>
                              <w:rPr>
                                <w:rFonts w:ascii="Arial" w:hAnsi="Arial" w:cs="Arial"/>
                                <w:sz w:val="18"/>
                                <w:lang w:val="en-PH"/>
                              </w:rPr>
                              <w:t>Page 2</w:t>
                            </w:r>
                            <w:r w:rsidRPr="00207646">
                              <w:rPr>
                                <w:rFonts w:ascii="Arial" w:hAnsi="Arial" w:cs="Arial"/>
                                <w:sz w:val="18"/>
                                <w:lang w:val="en-PH"/>
                              </w:rPr>
                              <w:t xml:space="preserve"> of 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D92D6F1" id="Text Box 3" o:spid="_x0000_s1027" type="#_x0000_t202" style="position:absolute;left:0;text-align:left;margin-left:413.7pt;margin-top:84.4pt;width:108.55pt;height:23.6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" filled="f" stroked="f" strokeweight=".5pt">
                <v:textbox>
                  <w:txbxContent>
                    <w:p w14:paraId="441D641B" w14:textId="7530D220" w:rsidR="00207646" w:rsidRPr="00207646" w:rsidRDefault="00207646" w:rsidP="00207646">
                      <w:pPr>
                        <w:rPr>
                          <w:rFonts w:ascii="Arial" w:hAnsi="Arial" w:cs="Arial"/>
                          <w:sz w:val="18"/>
                          <w:lang w:val="en-PH"/>
                        </w:rPr>
                      </w:pPr>
                      <w:r>
                        <w:rPr>
                          <w:rFonts w:ascii="Arial" w:hAnsi="Arial" w:cs="Arial"/>
                          <w:sz w:val="18"/>
                          <w:lang w:val="en-PH"/>
                        </w:rPr>
                        <w:t>Page 2</w:t>
                      </w:r>
                      <w:r w:rsidRPr="00207646">
                        <w:rPr>
                          <w:rFonts w:ascii="Arial" w:hAnsi="Arial" w:cs="Arial"/>
                          <w:sz w:val="18"/>
                          <w:lang w:val="en-PH"/>
                        </w:rPr>
                        <w:t xml:space="preserve"> of 7</w:t>
                      </w:r>
                    </w:p>
                  </w:txbxContent>
                </v:textbox>
              </v:shape>
            </w:pict>
          </mc:Fallback>
        </mc:AlternateContent>
      </w:r>
      <w:r w:rsidR="00B222DA" w:rsidRPr="00B222DA">
        <w:rPr>
          <w:rFonts w:eastAsia="Times"/>
        </w:rPr>
        <w:t xml:space="preserve">The following form must be completed in accordance with </w:t>
      </w:r>
      <w:hyperlink r:id="rId12" w:history="1">
        <w:r w:rsidR="00B222DA" w:rsidRPr="00B222DA">
          <w:rPr>
            <w:rFonts w:eastAsia="Times"/>
            <w:color w:val="3366FF"/>
            <w:u w:val="single"/>
          </w:rPr>
          <w:t xml:space="preserve">ISPM 28 </w:t>
        </w:r>
        <w:proofErr w:type="spellStart"/>
        <w:r w:rsidR="00B222DA" w:rsidRPr="00B222DA">
          <w:rPr>
            <w:rFonts w:eastAsia="Times"/>
            <w:i/>
            <w:color w:val="3366FF"/>
            <w:u w:val="single"/>
          </w:rPr>
          <w:t>Phytosanitary</w:t>
        </w:r>
        <w:proofErr w:type="spellEnd"/>
        <w:r w:rsidR="00B222DA" w:rsidRPr="00B222DA">
          <w:rPr>
            <w:rFonts w:eastAsia="Times"/>
            <w:i/>
            <w:color w:val="3366FF"/>
            <w:u w:val="single"/>
          </w:rPr>
          <w:t xml:space="preserve"> treatments for regulated pests</w:t>
        </w:r>
      </w:hyperlink>
      <w:r w:rsidR="00B222DA" w:rsidRPr="00B222DA">
        <w:rPr>
          <w:rFonts w:eastAsia="Times"/>
        </w:rPr>
        <w:t xml:space="preserve">, the IPPC Strategic Framework and the </w:t>
      </w:r>
      <w:r w:rsidR="00B222DA" w:rsidRPr="00B222DA">
        <w:rPr>
          <w:rFonts w:eastAsia="Times"/>
          <w:i/>
        </w:rPr>
        <w:t>Procedure and criteria for identifying topics for inclusion in the IPPC standard setting work programme</w:t>
      </w:r>
      <w:r w:rsidR="00B222DA" w:rsidRPr="00B222DA">
        <w:rPr>
          <w:rFonts w:eastAsia="Times"/>
        </w:rPr>
        <w:t xml:space="preserve">. </w:t>
      </w:r>
    </w:p>
    <w:p w14:paraId="582A4ADE" w14:textId="77777777" w:rsidR="00B222DA" w:rsidRPr="00B222DA" w:rsidRDefault="00B222DA" w:rsidP="00B222DA">
      <w:pPr>
        <w:spacing w:after="180"/>
        <w:rPr>
          <w:rFonts w:eastAsia="Times"/>
        </w:rPr>
      </w:pPr>
      <w:r w:rsidRPr="00B222DA">
        <w:rPr>
          <w:rFonts w:eastAsia="Times"/>
        </w:rPr>
        <w:lastRenderedPageBreak/>
        <w:t>Copies of all relevant supporting information and publications should be supplied with the treatment submission, preferably in PDF format, for ease of subsequent distribution.</w:t>
      </w:r>
    </w:p>
    <w:p w14:paraId="6986FB64" w14:textId="283F856A" w:rsidR="00B222DA" w:rsidRPr="00B222DA" w:rsidRDefault="00207646" w:rsidP="00B222DA">
      <w:pPr>
        <w:keepNext/>
        <w:spacing w:after="180"/>
        <w:rPr>
          <w:rFonts w:eastAsia="Times"/>
        </w:rPr>
      </w:pPr>
      <w:r>
        <w:rPr>
          <w:noProof/>
          <w:lang w:val="en-PH" w:eastAsia="en-PH"/>
        </w:rPr>
        <mc:AlternateContent>
          <mc:Choice Requires="wps">
            <w:drawing>
              <wp:anchor distT="0" distB="0" distL="114300" distR="114300" simplePos="0" relativeHeight="251663360" behindDoc="0" locked="0" layoutInCell="1" allowOverlap="1" wp14:anchorId="3A9DD710" wp14:editId="21549CE9">
                <wp:simplePos x="0" y="0"/>
                <wp:positionH relativeFrom="column">
                  <wp:posOffset>5235253</wp:posOffset>
                </wp:positionH>
                <wp:positionV relativeFrom="paragraph">
                  <wp:posOffset>7996555</wp:posOffset>
                </wp:positionV>
                <wp:extent cx="1378424" cy="300250"/>
                <wp:effectExtent l="0" t="0" r="0" b="5080"/>
                <wp:wrapNone/>
                <wp:docPr id="4" name="Text Box 4"/>
                <wp:cNvGraphicFramePr/>
                <a:graphic xmlns:a="http://schemas.openxmlformats.org/drawingml/2006/main">
                  <a:graphicData uri="http://schemas.microsoft.com/office/word/2010/wordprocessingShape">
                    <wps:wsp>
                      <wps:cNvSpPr txBox="1"/>
                      <wps:spPr>
                        <a:xfrm>
                          <a:off x="0" y="0"/>
                          <a:ext cx="1378424" cy="300250"/>
                        </a:xfrm>
                        <a:prstGeom prst="rect">
                          <a:avLst/>
                        </a:prstGeom>
                        <a:noFill/>
                        <a:ln w="6350">
                          <a:noFill/>
                        </a:ln>
                      </wps:spPr>
                      <wps:txbx>
                        <w:txbxContent>
                          <w:p w14:paraId="2D7C64B1" w14:textId="6961899E" w:rsidR="00207646" w:rsidRPr="00207646" w:rsidRDefault="00207646" w:rsidP="00207646">
                            <w:pPr>
                              <w:rPr>
                                <w:rFonts w:ascii="Arial" w:hAnsi="Arial" w:cs="Arial"/>
                                <w:sz w:val="18"/>
                                <w:lang w:val="en-PH"/>
                              </w:rPr>
                            </w:pPr>
                            <w:r>
                              <w:rPr>
                                <w:rFonts w:ascii="Arial" w:hAnsi="Arial" w:cs="Arial"/>
                                <w:sz w:val="18"/>
                                <w:lang w:val="en-PH"/>
                              </w:rPr>
                              <w:t>Page 3</w:t>
                            </w:r>
                            <w:r w:rsidRPr="00207646">
                              <w:rPr>
                                <w:rFonts w:ascii="Arial" w:hAnsi="Arial" w:cs="Arial"/>
                                <w:sz w:val="18"/>
                                <w:lang w:val="en-PH"/>
                              </w:rPr>
                              <w:t xml:space="preserve"> of 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A9DD710" id="Text Box 4" o:spid="_x0000_s1028" type="#_x0000_t202" style="position:absolute;left:0;text-align:left;margin-left:412.2pt;margin-top:629.65pt;width:108.55pt;height:23.6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" filled="f" stroked="f" strokeweight=".5pt">
                <v:textbox>
                  <w:txbxContent>
                    <w:p w14:paraId="2D7C64B1" w14:textId="6961899E" w:rsidR="00207646" w:rsidRPr="00207646" w:rsidRDefault="00207646" w:rsidP="00207646">
                      <w:pPr>
                        <w:rPr>
                          <w:rFonts w:ascii="Arial" w:hAnsi="Arial" w:cs="Arial"/>
                          <w:sz w:val="18"/>
                          <w:lang w:val="en-PH"/>
                        </w:rPr>
                      </w:pPr>
                      <w:r>
                        <w:rPr>
                          <w:rFonts w:ascii="Arial" w:hAnsi="Arial" w:cs="Arial"/>
                          <w:sz w:val="18"/>
                          <w:lang w:val="en-PH"/>
                        </w:rPr>
                        <w:t>Page 3</w:t>
                      </w:r>
                      <w:r w:rsidRPr="00207646">
                        <w:rPr>
                          <w:rFonts w:ascii="Arial" w:hAnsi="Arial" w:cs="Arial"/>
                          <w:sz w:val="18"/>
                          <w:lang w:val="en-PH"/>
                        </w:rPr>
                        <w:t xml:space="preserve"> of 7</w:t>
                      </w:r>
                    </w:p>
                  </w:txbxContent>
                </v:textbox>
              </v:shape>
            </w:pict>
          </mc:Fallback>
        </mc:AlternateContent>
      </w:r>
      <w:r w:rsidR="00B222DA" w:rsidRPr="00B222DA">
        <w:rPr>
          <w:rFonts w:eastAsia="Times"/>
        </w:rPr>
        <w:t>The following form refers to the relevant sections of ISPM 28 and are numbered accordingly.</w:t>
      </w:r>
    </w:p>
    <w:tbl>
      <w:tblPr>
        <w:tblW w:w="0" w:type="auto"/>
        <w:jc w:val="center"/>
        <w:tblBorders>
          <w:top w:val="single" w:sz="4" w:space="0" w:color="auto"/>
          <w:bottom w:val="single" w:sz="4" w:space="0" w:color="auto"/>
          <w:insideH w:val="single" w:sz="4" w:space="0" w:color="auto"/>
          <w:insideV w:val="dashSmallGap" w:sz="4" w:space="0" w:color="auto"/>
        </w:tblBorders>
        <w:tblCellMar>
          <w:left w:w="57" w:type="dxa"/>
          <w:right w:w="57" w:type="dxa"/>
        </w:tblCellMar>
        <w:tblLook w:val="01E0" w:firstRow="1" w:lastRow="1" w:firstColumn="1" w:lastColumn="1" w:noHBand="0" w:noVBand="0"/>
      </w:tblPr>
      <w:tblGrid>
        <w:gridCol w:w="9360"/>
      </w:tblGrid>
      <w:tr w:rsidR="00B222DA" w:rsidRPr="00B222DA" w14:paraId="5FBF1774" w14:textId="77777777" w:rsidTr="00E15BFC">
        <w:trPr>
          <w:jc w:val="center"/>
        </w:trPr>
        <w:tc>
          <w:tcPr>
            <w:tcW w:w="0" w:type="auto"/>
            <w:shd w:val="clear" w:color="auto" w:fill="244061"/>
          </w:tcPr>
          <w:p w14:paraId="7A6715DF" w14:textId="77777777" w:rsidR="00B222DA" w:rsidRPr="00B222DA" w:rsidRDefault="00B222DA" w:rsidP="00B222DA">
            <w:pPr>
              <w:rPr>
                <w:rFonts w:ascii="Arial" w:eastAsia="Times" w:hAnsi="Arial"/>
                <w:b/>
                <w:color w:val="FFFFFF"/>
                <w:sz w:val="18"/>
                <w:szCs w:val="18"/>
              </w:rPr>
            </w:pPr>
            <w:r w:rsidRPr="00B222DA">
              <w:rPr>
                <w:rFonts w:ascii="Arial" w:eastAsia="Times" w:hAnsi="Arial"/>
                <w:b/>
                <w:color w:val="FFFFFF"/>
                <w:sz w:val="18"/>
                <w:szCs w:val="18"/>
              </w:rPr>
              <w:t>3.2</w:t>
            </w:r>
            <w:r w:rsidRPr="00B222DA">
              <w:rPr>
                <w:rFonts w:ascii="Arial" w:eastAsia="Times" w:hAnsi="Arial"/>
                <w:b/>
                <w:color w:val="FFFFFF"/>
                <w:sz w:val="18"/>
                <w:szCs w:val="18"/>
              </w:rPr>
              <w:tab/>
              <w:t xml:space="preserve">Efficacy data in support of the submission of a </w:t>
            </w:r>
            <w:proofErr w:type="spellStart"/>
            <w:r w:rsidRPr="00B222DA">
              <w:rPr>
                <w:rFonts w:ascii="Arial" w:eastAsia="Times" w:hAnsi="Arial"/>
                <w:b/>
                <w:color w:val="FFFFFF"/>
                <w:sz w:val="18"/>
                <w:szCs w:val="18"/>
              </w:rPr>
              <w:t>phytosanitary</w:t>
            </w:r>
            <w:proofErr w:type="spellEnd"/>
            <w:r w:rsidRPr="00B222DA">
              <w:rPr>
                <w:rFonts w:ascii="Arial" w:eastAsia="Times" w:hAnsi="Arial"/>
                <w:b/>
                <w:color w:val="FFFFFF"/>
                <w:sz w:val="18"/>
                <w:szCs w:val="18"/>
              </w:rPr>
              <w:t xml:space="preserve"> treatment</w:t>
            </w:r>
          </w:p>
        </w:tc>
      </w:tr>
      <w:tr w:rsidR="00B222DA" w:rsidRPr="00B222DA" w14:paraId="5C27AA87" w14:textId="77777777" w:rsidTr="00E15BFC">
        <w:trPr>
          <w:jc w:val="center"/>
        </w:trPr>
        <w:tc>
          <w:tcPr>
            <w:tcW w:w="0" w:type="auto"/>
            <w:tcBorders>
              <w:bottom w:val="single" w:sz="6" w:space="0" w:color="auto"/>
            </w:tcBorders>
            <w:shd w:val="clear" w:color="auto" w:fill="auto"/>
          </w:tcPr>
          <w:p w14:paraId="40F39854"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The source of all efficacy data (published or unpublished) should be provided in the submission. Supporting data should be presented clearly and systematically.</w:t>
            </w:r>
          </w:p>
        </w:tc>
      </w:tr>
      <w:tr w:rsidR="00B222DA" w:rsidRPr="00B222DA" w14:paraId="5921EA27" w14:textId="77777777" w:rsidTr="00E15BFC">
        <w:trPr>
          <w:jc w:val="center"/>
        </w:trPr>
        <w:tc>
          <w:tcPr>
            <w:tcW w:w="0" w:type="auto"/>
            <w:tcBorders>
              <w:top w:val="single" w:sz="6" w:space="0" w:color="auto"/>
              <w:left w:val="single" w:sz="6" w:space="0" w:color="auto"/>
              <w:bottom w:val="single" w:sz="6" w:space="0" w:color="auto"/>
              <w:right w:val="single" w:sz="6" w:space="0" w:color="auto"/>
            </w:tcBorders>
            <w:shd w:val="clear" w:color="auto" w:fill="365F91"/>
          </w:tcPr>
          <w:p w14:paraId="78C5D8FA" w14:textId="77777777" w:rsidR="00B222DA" w:rsidRPr="00B222DA" w:rsidRDefault="00B222DA" w:rsidP="00B222DA">
            <w:pPr>
              <w:rPr>
                <w:rFonts w:ascii="Arial" w:eastAsia="Times" w:hAnsi="Arial"/>
                <w:b/>
                <w:color w:val="FFFFFF"/>
                <w:sz w:val="18"/>
                <w:szCs w:val="18"/>
              </w:rPr>
            </w:pPr>
            <w:r w:rsidRPr="00B222DA">
              <w:rPr>
                <w:rFonts w:ascii="Arial" w:eastAsia="Times" w:hAnsi="Arial"/>
                <w:b/>
                <w:color w:val="FFFFFF"/>
                <w:sz w:val="18"/>
                <w:szCs w:val="18"/>
              </w:rPr>
              <w:t>3.2.1</w:t>
            </w:r>
            <w:r w:rsidRPr="00B222DA">
              <w:rPr>
                <w:rFonts w:ascii="Arial" w:eastAsia="Times" w:hAnsi="Arial"/>
                <w:b/>
                <w:color w:val="FFFFFF"/>
                <w:sz w:val="18"/>
                <w:szCs w:val="18"/>
              </w:rPr>
              <w:tab/>
              <w:t>Efficacy data under laboratory/controlled conditions (Treatments may be considered without efficacy data under laboratory/controlled conditions if sufficient efficacy data is available from the operational application of the treatment (section 3.2.2) and if no data under laboratory/controlled conditions exists this section may be left blank.)</w:t>
            </w:r>
          </w:p>
        </w:tc>
      </w:tr>
      <w:tr w:rsidR="00B222DA" w:rsidRPr="00B222DA" w14:paraId="528F836F" w14:textId="77777777" w:rsidTr="00E15BFC">
        <w:trPr>
          <w:jc w:val="center"/>
        </w:trPr>
        <w:tc>
          <w:tcPr>
            <w:tcW w:w="0" w:type="auto"/>
            <w:tcBorders>
              <w:top w:val="single" w:sz="6" w:space="0" w:color="auto"/>
              <w:bottom w:val="single" w:sz="4" w:space="0" w:color="auto"/>
            </w:tcBorders>
            <w:shd w:val="clear" w:color="auto" w:fill="B7D4FF"/>
          </w:tcPr>
          <w:p w14:paraId="0520B369" w14:textId="77777777" w:rsidR="00B222DA" w:rsidRPr="00B222DA" w:rsidRDefault="00B222DA" w:rsidP="00B222DA">
            <w:pPr>
              <w:rPr>
                <w:rFonts w:ascii="Arial" w:eastAsia="Times" w:hAnsi="Arial"/>
                <w:caps/>
                <w:sz w:val="18"/>
                <w:szCs w:val="18"/>
              </w:rPr>
            </w:pPr>
            <w:r w:rsidRPr="00B222DA">
              <w:rPr>
                <w:rFonts w:ascii="Arial" w:eastAsia="Times" w:hAnsi="Arial"/>
                <w:bCs/>
                <w:sz w:val="18"/>
                <w:szCs w:val="18"/>
              </w:rPr>
              <w:t>Pest information</w:t>
            </w:r>
          </w:p>
        </w:tc>
      </w:tr>
      <w:tr w:rsidR="00B222DA" w:rsidRPr="00B222DA" w14:paraId="57B5CE04" w14:textId="77777777" w:rsidTr="00E15BFC">
        <w:trPr>
          <w:jc w:val="center"/>
        </w:trPr>
        <w:tc>
          <w:tcPr>
            <w:tcW w:w="0" w:type="auto"/>
            <w:shd w:val="clear" w:color="auto" w:fill="D9E8FF"/>
          </w:tcPr>
          <w:p w14:paraId="66B20D51" w14:textId="6E72CE93" w:rsidR="00B222DA" w:rsidRPr="00B222DA" w:rsidRDefault="00B222DA" w:rsidP="00B222DA">
            <w:pPr>
              <w:rPr>
                <w:rFonts w:ascii="Arial" w:eastAsia="Times" w:hAnsi="Arial"/>
                <w:caps/>
                <w:sz w:val="18"/>
                <w:szCs w:val="18"/>
              </w:rPr>
            </w:pPr>
            <w:r w:rsidRPr="00B222DA">
              <w:rPr>
                <w:rFonts w:ascii="Arial" w:eastAsia="Times" w:hAnsi="Arial"/>
                <w:sz w:val="18"/>
                <w:szCs w:val="18"/>
              </w:rPr>
              <w:t xml:space="preserve">Identity of the pest to the appropriate level, </w:t>
            </w:r>
            <w:r w:rsidRPr="00B62969">
              <w:rPr>
                <w:rFonts w:ascii="Arial" w:eastAsia="Times" w:hAnsi="Arial"/>
                <w:sz w:val="18"/>
                <w:szCs w:val="18"/>
              </w:rPr>
              <w:t>life stage, and if a laboratory or field strain</w:t>
            </w:r>
            <w:r w:rsidRPr="00B222DA">
              <w:rPr>
                <w:rFonts w:ascii="Arial" w:eastAsia="Times" w:hAnsi="Arial"/>
                <w:sz w:val="18"/>
                <w:szCs w:val="18"/>
              </w:rPr>
              <w:t xml:space="preserve"> was used</w:t>
            </w:r>
            <w:r w:rsidR="007812C0">
              <w:rPr>
                <w:rFonts w:ascii="Arial" w:eastAsia="Times" w:hAnsi="Arial"/>
                <w:sz w:val="18"/>
                <w:szCs w:val="18"/>
              </w:rPr>
              <w:t xml:space="preserve"> </w:t>
            </w:r>
          </w:p>
        </w:tc>
      </w:tr>
      <w:tr w:rsidR="00B222DA" w:rsidRPr="00B222DA" w14:paraId="38FDFB9B" w14:textId="77777777" w:rsidTr="00E15BFC">
        <w:trPr>
          <w:jc w:val="center"/>
        </w:trPr>
        <w:tc>
          <w:tcPr>
            <w:tcW w:w="0" w:type="auto"/>
            <w:tcBorders>
              <w:bottom w:val="single" w:sz="4" w:space="0" w:color="auto"/>
            </w:tcBorders>
          </w:tcPr>
          <w:p w14:paraId="74AD5760" w14:textId="097DE0D2" w:rsidR="00B222DA" w:rsidRPr="000B6027" w:rsidRDefault="000B6027" w:rsidP="001378A4">
            <w:pPr>
              <w:rPr>
                <w:rFonts w:ascii="Arial" w:eastAsia="Times" w:hAnsi="Arial"/>
                <w:caps/>
                <w:szCs w:val="22"/>
              </w:rPr>
            </w:pPr>
            <w:proofErr w:type="spellStart"/>
            <w:r w:rsidRPr="00095023">
              <w:rPr>
                <w:rFonts w:ascii="Arial" w:eastAsia="Times" w:hAnsi="Arial"/>
                <w:i/>
                <w:szCs w:val="22"/>
              </w:rPr>
              <w:t>Sternochetus</w:t>
            </w:r>
            <w:proofErr w:type="spellEnd"/>
            <w:r w:rsidRPr="00095023">
              <w:rPr>
                <w:rFonts w:ascii="Arial" w:eastAsia="Times" w:hAnsi="Arial"/>
                <w:i/>
                <w:szCs w:val="22"/>
              </w:rPr>
              <w:t xml:space="preserve"> </w:t>
            </w:r>
            <w:proofErr w:type="spellStart"/>
            <w:r w:rsidRPr="00095023">
              <w:rPr>
                <w:rFonts w:ascii="Arial" w:eastAsia="Times" w:hAnsi="Arial"/>
                <w:i/>
                <w:szCs w:val="22"/>
              </w:rPr>
              <w:t>frigidus</w:t>
            </w:r>
            <w:proofErr w:type="spellEnd"/>
            <w:r w:rsidRPr="000B6027">
              <w:rPr>
                <w:rFonts w:ascii="Arial" w:eastAsia="Times" w:hAnsi="Arial"/>
                <w:szCs w:val="22"/>
              </w:rPr>
              <w:t xml:space="preserve"> (</w:t>
            </w:r>
            <w:proofErr w:type="spellStart"/>
            <w:r w:rsidRPr="000B6027">
              <w:rPr>
                <w:rFonts w:ascii="Arial" w:eastAsia="Times" w:hAnsi="Arial"/>
                <w:szCs w:val="22"/>
              </w:rPr>
              <w:t>Fabricius</w:t>
            </w:r>
            <w:proofErr w:type="spellEnd"/>
            <w:r w:rsidRPr="000B6027">
              <w:rPr>
                <w:rFonts w:ascii="Arial" w:eastAsia="Times" w:hAnsi="Arial"/>
                <w:szCs w:val="22"/>
              </w:rPr>
              <w:t>)</w:t>
            </w:r>
            <w:r w:rsidR="00070950">
              <w:rPr>
                <w:rFonts w:ascii="Arial" w:eastAsia="Times" w:hAnsi="Arial"/>
                <w:szCs w:val="22"/>
              </w:rPr>
              <w:t xml:space="preserve"> </w:t>
            </w:r>
            <w:r w:rsidR="001378A4">
              <w:rPr>
                <w:rFonts w:ascii="Arial" w:eastAsia="Times" w:hAnsi="Arial"/>
                <w:szCs w:val="22"/>
              </w:rPr>
              <w:t xml:space="preserve">collected annually from the field in Palawan and  </w:t>
            </w:r>
            <w:r w:rsidR="00070950">
              <w:rPr>
                <w:rFonts w:ascii="Arial" w:eastAsia="Times" w:hAnsi="Arial"/>
                <w:szCs w:val="22"/>
              </w:rPr>
              <w:t xml:space="preserve"> reared </w:t>
            </w:r>
            <w:r w:rsidR="001378A4">
              <w:rPr>
                <w:rFonts w:ascii="Arial" w:eastAsia="Times" w:hAnsi="Arial"/>
                <w:szCs w:val="22"/>
              </w:rPr>
              <w:t>in the laboratory using mango fruit pieces</w:t>
            </w:r>
            <w:r w:rsidR="00E308BF">
              <w:rPr>
                <w:rFonts w:ascii="Arial" w:eastAsia="Times" w:hAnsi="Arial"/>
                <w:szCs w:val="22"/>
              </w:rPr>
              <w:t>.</w:t>
            </w:r>
          </w:p>
        </w:tc>
      </w:tr>
      <w:tr w:rsidR="00B222DA" w:rsidRPr="00B222DA" w14:paraId="57B3E7ED" w14:textId="77777777" w:rsidTr="00E15BFC">
        <w:trPr>
          <w:jc w:val="center"/>
        </w:trPr>
        <w:tc>
          <w:tcPr>
            <w:tcW w:w="0" w:type="auto"/>
            <w:shd w:val="clear" w:color="auto" w:fill="D9E8FF"/>
          </w:tcPr>
          <w:p w14:paraId="02AA3B5C" w14:textId="77777777" w:rsidR="00B222DA" w:rsidRPr="00B222DA" w:rsidRDefault="00B222DA" w:rsidP="00B222DA">
            <w:pPr>
              <w:rPr>
                <w:rFonts w:ascii="Arial" w:eastAsia="Times" w:hAnsi="Arial"/>
                <w:caps/>
                <w:sz w:val="18"/>
                <w:szCs w:val="18"/>
              </w:rPr>
            </w:pPr>
            <w:r w:rsidRPr="00B62969">
              <w:rPr>
                <w:rFonts w:ascii="Arial" w:eastAsia="Times" w:hAnsi="Arial"/>
                <w:sz w:val="18"/>
                <w:szCs w:val="18"/>
              </w:rPr>
              <w:t>Conditions under which the pests are cultured, reared or grown</w:t>
            </w:r>
          </w:p>
        </w:tc>
      </w:tr>
      <w:tr w:rsidR="00B222DA" w:rsidRPr="00B222DA" w14:paraId="3147BD42" w14:textId="77777777" w:rsidTr="00E15BFC">
        <w:trPr>
          <w:jc w:val="center"/>
        </w:trPr>
        <w:tc>
          <w:tcPr>
            <w:tcW w:w="0" w:type="auto"/>
            <w:tcBorders>
              <w:bottom w:val="single" w:sz="4" w:space="0" w:color="auto"/>
            </w:tcBorders>
          </w:tcPr>
          <w:p w14:paraId="2BD54F16" w14:textId="6797FC09" w:rsidR="00B222DA" w:rsidRPr="000B6027" w:rsidRDefault="000B6027" w:rsidP="00B222DA">
            <w:pPr>
              <w:rPr>
                <w:rFonts w:ascii="Arial" w:eastAsia="Times" w:hAnsi="Arial"/>
                <w:caps/>
                <w:szCs w:val="22"/>
              </w:rPr>
            </w:pPr>
            <w:r w:rsidRPr="00AA7B87">
              <w:rPr>
                <w:rFonts w:ascii="Arial" w:eastAsia="Times" w:hAnsi="Arial"/>
                <w:i/>
                <w:szCs w:val="22"/>
              </w:rPr>
              <w:t xml:space="preserve">S. </w:t>
            </w:r>
            <w:proofErr w:type="spellStart"/>
            <w:r w:rsidRPr="00AA7B87">
              <w:rPr>
                <w:rFonts w:ascii="Arial" w:eastAsia="Times" w:hAnsi="Arial"/>
                <w:i/>
                <w:szCs w:val="22"/>
              </w:rPr>
              <w:t>frigidus</w:t>
            </w:r>
            <w:proofErr w:type="spellEnd"/>
            <w:r w:rsidRPr="000B6027">
              <w:rPr>
                <w:rFonts w:ascii="Arial" w:eastAsia="Times" w:hAnsi="Arial"/>
                <w:szCs w:val="22"/>
              </w:rPr>
              <w:t xml:space="preserve"> was reared </w:t>
            </w:r>
            <w:r w:rsidR="006375AE">
              <w:rPr>
                <w:rFonts w:ascii="Arial" w:eastAsia="Times" w:hAnsi="Arial"/>
                <w:szCs w:val="22"/>
              </w:rPr>
              <w:t xml:space="preserve">in the Mango Pulp Weevil Laboratory in Brooke’s Point, Palawan </w:t>
            </w:r>
          </w:p>
        </w:tc>
      </w:tr>
      <w:tr w:rsidR="00B222DA" w:rsidRPr="00B222DA" w14:paraId="7D05D558" w14:textId="77777777" w:rsidTr="00E15BFC">
        <w:trPr>
          <w:jc w:val="center"/>
        </w:trPr>
        <w:tc>
          <w:tcPr>
            <w:tcW w:w="0" w:type="auto"/>
            <w:shd w:val="clear" w:color="auto" w:fill="D9E8FF"/>
          </w:tcPr>
          <w:p w14:paraId="283464A5"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Biological traits of the pest relevant to the treatment</w:t>
            </w:r>
          </w:p>
        </w:tc>
      </w:tr>
      <w:tr w:rsidR="00B222DA" w:rsidRPr="00B222DA" w14:paraId="3A246FCD" w14:textId="77777777" w:rsidTr="00E15BFC">
        <w:trPr>
          <w:jc w:val="center"/>
        </w:trPr>
        <w:tc>
          <w:tcPr>
            <w:tcW w:w="0" w:type="auto"/>
            <w:tcBorders>
              <w:bottom w:val="single" w:sz="4" w:space="0" w:color="auto"/>
            </w:tcBorders>
          </w:tcPr>
          <w:p w14:paraId="7C19E260" w14:textId="4CACDE0E" w:rsidR="00A4356A" w:rsidRDefault="00EA6C8A" w:rsidP="000B6027">
            <w:pPr>
              <w:rPr>
                <w:rFonts w:ascii="Arial" w:eastAsia="Times" w:hAnsi="Arial"/>
                <w:sz w:val="18"/>
                <w:szCs w:val="18"/>
              </w:rPr>
            </w:pPr>
            <w:r>
              <w:rPr>
                <w:rFonts w:ascii="Arial" w:eastAsia="Times" w:hAnsi="Arial"/>
                <w:sz w:val="18"/>
                <w:szCs w:val="18"/>
              </w:rPr>
              <w:t xml:space="preserve">           </w:t>
            </w:r>
          </w:p>
          <w:p w14:paraId="63D69524" w14:textId="09FCB03B" w:rsidR="001C0D50" w:rsidRPr="000B6027" w:rsidRDefault="00EA6C8A" w:rsidP="00B62969">
            <w:pPr>
              <w:rPr>
                <w:rFonts w:ascii="Arial" w:eastAsia="Times" w:hAnsi="Arial"/>
                <w:caps/>
                <w:szCs w:val="22"/>
              </w:rPr>
            </w:pPr>
            <w:r w:rsidRPr="000B6027">
              <w:rPr>
                <w:rFonts w:ascii="Arial" w:eastAsia="Times" w:hAnsi="Arial"/>
                <w:i/>
                <w:szCs w:val="22"/>
              </w:rPr>
              <w:t xml:space="preserve">S. </w:t>
            </w:r>
            <w:proofErr w:type="spellStart"/>
            <w:r w:rsidR="000B6027" w:rsidRPr="000B6027">
              <w:rPr>
                <w:rFonts w:ascii="Arial" w:eastAsia="Times" w:hAnsi="Arial"/>
                <w:i/>
                <w:szCs w:val="22"/>
              </w:rPr>
              <w:t>f</w:t>
            </w:r>
            <w:r w:rsidRPr="000B6027">
              <w:rPr>
                <w:rFonts w:ascii="Arial" w:eastAsia="Times" w:hAnsi="Arial"/>
                <w:i/>
                <w:szCs w:val="22"/>
              </w:rPr>
              <w:t>rigidus</w:t>
            </w:r>
            <w:proofErr w:type="spellEnd"/>
            <w:r w:rsidRPr="000B6027">
              <w:rPr>
                <w:rFonts w:ascii="Arial" w:eastAsia="Times" w:hAnsi="Arial"/>
                <w:i/>
                <w:szCs w:val="22"/>
              </w:rPr>
              <w:t xml:space="preserve"> completes </w:t>
            </w:r>
            <w:r w:rsidRPr="000B6027">
              <w:rPr>
                <w:rFonts w:ascii="Arial" w:eastAsia="Times" w:hAnsi="Arial"/>
                <w:szCs w:val="22"/>
              </w:rPr>
              <w:t xml:space="preserve">its development inside the mango fruit. There is no visible external manifestation of </w:t>
            </w:r>
            <w:r w:rsidRPr="000B6027">
              <w:rPr>
                <w:rFonts w:ascii="Arial" w:eastAsia="Times" w:hAnsi="Arial"/>
                <w:i/>
                <w:szCs w:val="22"/>
              </w:rPr>
              <w:t xml:space="preserve">S. </w:t>
            </w:r>
            <w:proofErr w:type="spellStart"/>
            <w:r w:rsidRPr="000B6027">
              <w:rPr>
                <w:rFonts w:ascii="Arial" w:eastAsia="Times" w:hAnsi="Arial"/>
                <w:i/>
                <w:szCs w:val="22"/>
              </w:rPr>
              <w:t>frigidus</w:t>
            </w:r>
            <w:proofErr w:type="spellEnd"/>
            <w:r w:rsidRPr="000B6027">
              <w:rPr>
                <w:rFonts w:ascii="Arial" w:eastAsia="Times" w:hAnsi="Arial"/>
                <w:i/>
                <w:szCs w:val="22"/>
              </w:rPr>
              <w:t xml:space="preserve"> </w:t>
            </w:r>
            <w:r w:rsidR="006C59A6">
              <w:rPr>
                <w:rFonts w:ascii="Arial" w:eastAsia="Times" w:hAnsi="Arial"/>
                <w:szCs w:val="22"/>
              </w:rPr>
              <w:t>i</w:t>
            </w:r>
            <w:r w:rsidRPr="000B6027">
              <w:rPr>
                <w:rFonts w:ascii="Arial" w:eastAsia="Times" w:hAnsi="Arial"/>
                <w:szCs w:val="22"/>
              </w:rPr>
              <w:t xml:space="preserve">n fruit. The adult weevils leave the fruits when the fruit becomes rotten. </w:t>
            </w:r>
            <w:r w:rsidR="006C59A6">
              <w:rPr>
                <w:rFonts w:ascii="Arial" w:eastAsia="Times" w:hAnsi="Arial"/>
                <w:szCs w:val="22"/>
              </w:rPr>
              <w:t>All stages of the pest may be present in marketed mango fruit.</w:t>
            </w:r>
          </w:p>
        </w:tc>
      </w:tr>
      <w:tr w:rsidR="00B222DA" w:rsidRPr="00B222DA" w14:paraId="50D90C35" w14:textId="77777777" w:rsidTr="00E15BFC">
        <w:trPr>
          <w:jc w:val="center"/>
        </w:trPr>
        <w:tc>
          <w:tcPr>
            <w:tcW w:w="0" w:type="auto"/>
            <w:shd w:val="clear" w:color="auto" w:fill="D9E8FF"/>
          </w:tcPr>
          <w:p w14:paraId="22E1F0A1"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Method of natural or artificial infestation</w:t>
            </w:r>
          </w:p>
        </w:tc>
      </w:tr>
      <w:tr w:rsidR="00B222DA" w:rsidRPr="00B222DA" w14:paraId="32B084C8" w14:textId="77777777" w:rsidTr="00E15BFC">
        <w:trPr>
          <w:jc w:val="center"/>
        </w:trPr>
        <w:tc>
          <w:tcPr>
            <w:tcW w:w="0" w:type="auto"/>
            <w:tcBorders>
              <w:bottom w:val="single" w:sz="4" w:space="0" w:color="auto"/>
            </w:tcBorders>
          </w:tcPr>
          <w:p w14:paraId="4A90E3DF" w14:textId="77777777" w:rsidR="00095023" w:rsidRDefault="00EA6C8A" w:rsidP="00B222DA">
            <w:pPr>
              <w:rPr>
                <w:rFonts w:ascii="Arial" w:eastAsia="Times" w:hAnsi="Arial"/>
                <w:color w:val="FF0000"/>
                <w:sz w:val="18"/>
                <w:szCs w:val="18"/>
              </w:rPr>
            </w:pPr>
            <w:r w:rsidRPr="000B6027">
              <w:rPr>
                <w:rFonts w:ascii="Arial" w:eastAsia="Times" w:hAnsi="Arial"/>
                <w:color w:val="FF0000"/>
                <w:sz w:val="18"/>
                <w:szCs w:val="18"/>
              </w:rPr>
              <w:t xml:space="preserve">          </w:t>
            </w:r>
          </w:p>
          <w:p w14:paraId="1D4C98DB" w14:textId="3B0ABE62" w:rsidR="00B222DA" w:rsidRDefault="00EA6C8A" w:rsidP="00B222DA">
            <w:pPr>
              <w:rPr>
                <w:rFonts w:ascii="Arial" w:eastAsia="Times" w:hAnsi="Arial"/>
                <w:szCs w:val="22"/>
              </w:rPr>
            </w:pPr>
            <w:r w:rsidRPr="000B6027">
              <w:rPr>
                <w:rFonts w:ascii="Arial" w:eastAsia="Times" w:hAnsi="Arial"/>
                <w:szCs w:val="22"/>
              </w:rPr>
              <w:t xml:space="preserve">Mass-rearing of </w:t>
            </w:r>
            <w:r w:rsidRPr="000B6027">
              <w:rPr>
                <w:rFonts w:ascii="Arial" w:eastAsia="Times" w:hAnsi="Arial"/>
                <w:i/>
                <w:szCs w:val="22"/>
              </w:rPr>
              <w:t xml:space="preserve">S. </w:t>
            </w:r>
            <w:proofErr w:type="spellStart"/>
            <w:r w:rsidRPr="000B6027">
              <w:rPr>
                <w:rFonts w:ascii="Arial" w:eastAsia="Times" w:hAnsi="Arial"/>
                <w:i/>
                <w:szCs w:val="22"/>
              </w:rPr>
              <w:t>frigidus</w:t>
            </w:r>
            <w:proofErr w:type="spellEnd"/>
            <w:r w:rsidRPr="000B6027">
              <w:rPr>
                <w:rFonts w:ascii="Arial" w:eastAsia="Times" w:hAnsi="Arial"/>
                <w:szCs w:val="22"/>
              </w:rPr>
              <w:t xml:space="preserve"> at 5</w:t>
            </w:r>
            <w:r w:rsidRPr="000B6027">
              <w:rPr>
                <w:rFonts w:ascii="Arial" w:eastAsia="Times" w:hAnsi="Arial"/>
                <w:szCs w:val="22"/>
                <w:vertAlign w:val="superscript"/>
              </w:rPr>
              <w:t>th</w:t>
            </w:r>
            <w:r w:rsidRPr="000B6027">
              <w:rPr>
                <w:rFonts w:ascii="Arial" w:eastAsia="Times" w:hAnsi="Arial"/>
                <w:szCs w:val="22"/>
              </w:rPr>
              <w:t xml:space="preserve"> instar larval stage, pupae and adult stages was done in the field at Brooke’s point, Palawan. Mango trees were induced to flower using </w:t>
            </w:r>
            <w:r w:rsidR="00A4356A">
              <w:rPr>
                <w:rFonts w:ascii="Arial" w:eastAsia="Times" w:hAnsi="Arial"/>
                <w:szCs w:val="22"/>
              </w:rPr>
              <w:t>p</w:t>
            </w:r>
            <w:r w:rsidR="008141BF">
              <w:rPr>
                <w:rFonts w:ascii="Arial" w:eastAsia="Times" w:hAnsi="Arial"/>
                <w:szCs w:val="22"/>
              </w:rPr>
              <w:t xml:space="preserve">otassium </w:t>
            </w:r>
            <w:r w:rsidR="00A4356A">
              <w:rPr>
                <w:rFonts w:ascii="Arial" w:eastAsia="Times" w:hAnsi="Arial"/>
                <w:szCs w:val="22"/>
              </w:rPr>
              <w:t>n</w:t>
            </w:r>
            <w:r w:rsidR="008141BF">
              <w:rPr>
                <w:rFonts w:ascii="Arial" w:eastAsia="Times" w:hAnsi="Arial"/>
                <w:szCs w:val="22"/>
              </w:rPr>
              <w:t xml:space="preserve">itrate </w:t>
            </w:r>
            <w:r w:rsidRPr="000B6027">
              <w:rPr>
                <w:rFonts w:ascii="Arial" w:eastAsia="Times" w:hAnsi="Arial"/>
                <w:szCs w:val="22"/>
              </w:rPr>
              <w:t xml:space="preserve">on a staggered basis to provide enough developing mango fruits. Mango fruits at 65 days after flower induction (DAFI) or approximately at the chicken egg size fruit stage in the mango trees were individually enclosed in nylon bags. A pair of gravid female weevils reared in the laboratory was then released into each bag for </w:t>
            </w:r>
            <w:proofErr w:type="spellStart"/>
            <w:r w:rsidRPr="000B6027">
              <w:rPr>
                <w:rFonts w:ascii="Arial" w:eastAsia="Times" w:hAnsi="Arial"/>
                <w:szCs w:val="22"/>
              </w:rPr>
              <w:t>oviposition</w:t>
            </w:r>
            <w:proofErr w:type="spellEnd"/>
            <w:r w:rsidRPr="000B6027">
              <w:rPr>
                <w:rFonts w:ascii="Arial" w:eastAsia="Times" w:hAnsi="Arial"/>
                <w:szCs w:val="22"/>
              </w:rPr>
              <w:t xml:space="preserve">. The nylon bags were tagged indicating date of </w:t>
            </w:r>
            <w:r w:rsidR="006C59A6" w:rsidRPr="006C59A6">
              <w:rPr>
                <w:rFonts w:ascii="Arial" w:eastAsia="Times" w:hAnsi="Arial"/>
                <w:i/>
                <w:szCs w:val="22"/>
              </w:rPr>
              <w:t xml:space="preserve">S. </w:t>
            </w:r>
            <w:proofErr w:type="spellStart"/>
            <w:r w:rsidR="006C59A6" w:rsidRPr="006C59A6">
              <w:rPr>
                <w:rFonts w:ascii="Arial" w:eastAsia="Times" w:hAnsi="Arial"/>
                <w:i/>
                <w:szCs w:val="22"/>
              </w:rPr>
              <w:t>frigidus</w:t>
            </w:r>
            <w:proofErr w:type="spellEnd"/>
            <w:r w:rsidR="006C59A6" w:rsidRPr="000B6027">
              <w:rPr>
                <w:rFonts w:ascii="Arial" w:eastAsia="Times" w:hAnsi="Arial"/>
                <w:szCs w:val="22"/>
              </w:rPr>
              <w:t xml:space="preserve"> </w:t>
            </w:r>
            <w:r w:rsidRPr="000B6027">
              <w:rPr>
                <w:rFonts w:ascii="Arial" w:eastAsia="Times" w:hAnsi="Arial"/>
                <w:szCs w:val="22"/>
              </w:rPr>
              <w:t>release into the bag.</w:t>
            </w:r>
          </w:p>
          <w:p w14:paraId="4FD1DAF0" w14:textId="77777777" w:rsidR="001C0D50" w:rsidRPr="000B6027" w:rsidRDefault="001C0D50" w:rsidP="00B222DA">
            <w:pPr>
              <w:rPr>
                <w:rFonts w:ascii="Arial" w:eastAsia="Times" w:hAnsi="Arial"/>
                <w:caps/>
                <w:szCs w:val="22"/>
              </w:rPr>
            </w:pPr>
          </w:p>
          <w:p w14:paraId="126DC821" w14:textId="6F6333EC" w:rsidR="00311D46" w:rsidRDefault="00EA6C8A" w:rsidP="00B222DA">
            <w:pPr>
              <w:rPr>
                <w:rFonts w:ascii="Arial" w:eastAsia="Times" w:hAnsi="Arial"/>
                <w:szCs w:val="22"/>
              </w:rPr>
            </w:pPr>
            <w:r w:rsidRPr="000B6027">
              <w:rPr>
                <w:rFonts w:ascii="Arial" w:eastAsia="Times" w:hAnsi="Arial"/>
                <w:szCs w:val="22"/>
              </w:rPr>
              <w:t>After 48 hours, the weevils were removed and the mango fruits remained enclosed in nylon bags</w:t>
            </w:r>
            <w:r w:rsidR="006C59A6">
              <w:rPr>
                <w:rFonts w:ascii="Arial" w:eastAsia="Times" w:hAnsi="Arial"/>
                <w:szCs w:val="22"/>
              </w:rPr>
              <w:t>.</w:t>
            </w:r>
            <w:r w:rsidRPr="000B6027">
              <w:rPr>
                <w:rFonts w:ascii="Arial" w:eastAsia="Times" w:hAnsi="Arial"/>
                <w:szCs w:val="22"/>
              </w:rPr>
              <w:t xml:space="preserve"> </w:t>
            </w:r>
            <w:r w:rsidR="006C59A6">
              <w:rPr>
                <w:rFonts w:ascii="Arial" w:eastAsia="Times" w:hAnsi="Arial"/>
                <w:szCs w:val="22"/>
              </w:rPr>
              <w:t>W</w:t>
            </w:r>
            <w:r w:rsidRPr="000B6027">
              <w:rPr>
                <w:rFonts w:ascii="Arial" w:eastAsia="Times" w:hAnsi="Arial"/>
                <w:szCs w:val="22"/>
              </w:rPr>
              <w:t>hile the mango fruits develop on mango trees the weevils also develop at the same time inside mango fruits. Harvesting of fruits was at 155, 100 and 95 DAFI</w:t>
            </w:r>
            <w:r w:rsidR="006C59A6">
              <w:rPr>
                <w:rFonts w:ascii="Arial" w:eastAsia="Times" w:hAnsi="Arial"/>
                <w:szCs w:val="22"/>
              </w:rPr>
              <w:t>, respectively,</w:t>
            </w:r>
            <w:r w:rsidRPr="000B6027">
              <w:rPr>
                <w:rFonts w:ascii="Arial" w:eastAsia="Times" w:hAnsi="Arial"/>
                <w:szCs w:val="22"/>
              </w:rPr>
              <w:t xml:space="preserve"> for adult, pupal and larval rearing. Harvesting schedule was based on life history data from a previous study (Dejesus and Gabo, 2000)</w:t>
            </w:r>
            <w:r w:rsidR="00F25320">
              <w:rPr>
                <w:rFonts w:ascii="Arial" w:eastAsia="Times" w:hAnsi="Arial"/>
                <w:szCs w:val="22"/>
              </w:rPr>
              <w:t>.</w:t>
            </w:r>
          </w:p>
          <w:p w14:paraId="31B61E2D" w14:textId="5DC61057" w:rsidR="001C0D50" w:rsidRPr="000B6027" w:rsidRDefault="001C0D50" w:rsidP="00B222DA">
            <w:pPr>
              <w:rPr>
                <w:rFonts w:ascii="Arial" w:eastAsia="Times" w:hAnsi="Arial"/>
                <w:caps/>
                <w:color w:val="FF0000"/>
                <w:sz w:val="18"/>
                <w:szCs w:val="18"/>
              </w:rPr>
            </w:pPr>
          </w:p>
        </w:tc>
      </w:tr>
      <w:tr w:rsidR="00B222DA" w:rsidRPr="00B222DA" w14:paraId="6D9576F0" w14:textId="77777777" w:rsidTr="00E15BFC">
        <w:trPr>
          <w:jc w:val="center"/>
        </w:trPr>
        <w:tc>
          <w:tcPr>
            <w:tcW w:w="0" w:type="auto"/>
            <w:shd w:val="clear" w:color="auto" w:fill="D9E8FF"/>
          </w:tcPr>
          <w:p w14:paraId="38E2BDBB" w14:textId="3D268F83" w:rsidR="00B222DA" w:rsidRPr="00B222DA" w:rsidRDefault="00B222DA" w:rsidP="00B222DA">
            <w:pPr>
              <w:rPr>
                <w:rFonts w:ascii="Arial" w:eastAsia="Times" w:hAnsi="Arial"/>
                <w:caps/>
                <w:sz w:val="18"/>
                <w:szCs w:val="18"/>
              </w:rPr>
            </w:pPr>
            <w:r w:rsidRPr="00B222DA">
              <w:rPr>
                <w:rFonts w:ascii="Arial" w:eastAsia="Times" w:hAnsi="Arial"/>
                <w:sz w:val="18"/>
                <w:szCs w:val="18"/>
              </w:rPr>
              <w:t xml:space="preserve">Determination of most resistant species/life stage (in the </w:t>
            </w:r>
            <w:proofErr w:type="spellStart"/>
            <w:r w:rsidRPr="00B222DA">
              <w:rPr>
                <w:rFonts w:ascii="Arial" w:eastAsia="Times" w:hAnsi="Arial"/>
                <w:sz w:val="18"/>
                <w:szCs w:val="18"/>
              </w:rPr>
              <w:t>regulted</w:t>
            </w:r>
            <w:proofErr w:type="spellEnd"/>
            <w:r w:rsidRPr="00B222DA">
              <w:rPr>
                <w:rFonts w:ascii="Arial" w:eastAsia="Times" w:hAnsi="Arial"/>
                <w:sz w:val="18"/>
                <w:szCs w:val="18"/>
              </w:rPr>
              <w:t xml:space="preserve"> article where appropriate)</w:t>
            </w:r>
          </w:p>
        </w:tc>
      </w:tr>
      <w:tr w:rsidR="00B222DA" w:rsidRPr="00B222DA" w14:paraId="2A7AAC5C" w14:textId="77777777" w:rsidTr="00E15BFC">
        <w:trPr>
          <w:jc w:val="center"/>
        </w:trPr>
        <w:tc>
          <w:tcPr>
            <w:tcW w:w="0" w:type="auto"/>
            <w:tcBorders>
              <w:bottom w:val="single" w:sz="4" w:space="0" w:color="auto"/>
            </w:tcBorders>
          </w:tcPr>
          <w:p w14:paraId="1CEAF054" w14:textId="4BCBDEDE" w:rsidR="00095023" w:rsidRDefault="007B1EB4" w:rsidP="00B222DA">
            <w:pPr>
              <w:rPr>
                <w:rFonts w:ascii="Arial" w:eastAsia="Times" w:hAnsi="Arial"/>
                <w:szCs w:val="22"/>
              </w:rPr>
            </w:pPr>
            <w:r>
              <w:rPr>
                <w:rFonts w:ascii="Arial" w:eastAsia="Times" w:hAnsi="Arial"/>
                <w:szCs w:val="22"/>
              </w:rPr>
              <w:t xml:space="preserve">For </w:t>
            </w:r>
            <w:proofErr w:type="spellStart"/>
            <w:r>
              <w:rPr>
                <w:rFonts w:ascii="Arial" w:eastAsia="Times" w:hAnsi="Arial"/>
                <w:szCs w:val="22"/>
              </w:rPr>
              <w:t>phytosanitary</w:t>
            </w:r>
            <w:proofErr w:type="spellEnd"/>
            <w:r>
              <w:rPr>
                <w:rFonts w:ascii="Arial" w:eastAsia="Times" w:hAnsi="Arial"/>
                <w:szCs w:val="22"/>
              </w:rPr>
              <w:t xml:space="preserve"> irradiation, Hallman et al. (2010) in an extensive review of the literature found that </w:t>
            </w:r>
            <w:r w:rsidR="00A47AE9">
              <w:rPr>
                <w:rFonts w:ascii="Arial" w:eastAsia="Times" w:hAnsi="Arial"/>
                <w:szCs w:val="22"/>
              </w:rPr>
              <w:t>given</w:t>
            </w:r>
            <w:r>
              <w:rPr>
                <w:rFonts w:ascii="Arial" w:eastAsia="Times" w:hAnsi="Arial"/>
                <w:szCs w:val="22"/>
              </w:rPr>
              <w:t xml:space="preserve"> the same measure of efficacy, insects increase in </w:t>
            </w:r>
            <w:proofErr w:type="spellStart"/>
            <w:r>
              <w:rPr>
                <w:rFonts w:ascii="Arial" w:eastAsia="Times" w:hAnsi="Arial"/>
                <w:szCs w:val="22"/>
              </w:rPr>
              <w:t>radiotolerance</w:t>
            </w:r>
            <w:proofErr w:type="spellEnd"/>
            <w:r>
              <w:rPr>
                <w:rFonts w:ascii="Arial" w:eastAsia="Times" w:hAnsi="Arial"/>
                <w:szCs w:val="22"/>
              </w:rPr>
              <w:t xml:space="preserve"> as they mature. This tendency has been upheld in subsequent research published since 2010. Therefore, </w:t>
            </w:r>
            <w:r w:rsidR="00A47AE9">
              <w:rPr>
                <w:rFonts w:ascii="Arial" w:eastAsia="Times" w:hAnsi="Arial"/>
                <w:szCs w:val="22"/>
              </w:rPr>
              <w:t xml:space="preserve">the most mature stage that can exist in a regulated article is the most tolerant stage for </w:t>
            </w:r>
            <w:proofErr w:type="spellStart"/>
            <w:r w:rsidR="00A47AE9">
              <w:rPr>
                <w:rFonts w:ascii="Arial" w:eastAsia="Times" w:hAnsi="Arial"/>
                <w:szCs w:val="22"/>
              </w:rPr>
              <w:t>phytosanitary</w:t>
            </w:r>
            <w:proofErr w:type="spellEnd"/>
            <w:r w:rsidR="00A47AE9">
              <w:rPr>
                <w:rFonts w:ascii="Arial" w:eastAsia="Times" w:hAnsi="Arial"/>
                <w:szCs w:val="22"/>
              </w:rPr>
              <w:t xml:space="preserve"> purposes.</w:t>
            </w:r>
          </w:p>
          <w:p w14:paraId="053DF215" w14:textId="77777777" w:rsidR="003A2C81" w:rsidRDefault="003A2C81" w:rsidP="00B222DA">
            <w:pPr>
              <w:rPr>
                <w:rFonts w:ascii="Arial" w:eastAsia="Times" w:hAnsi="Arial"/>
                <w:szCs w:val="22"/>
              </w:rPr>
            </w:pPr>
          </w:p>
          <w:p w14:paraId="35CF1795" w14:textId="0A6A39FE" w:rsidR="00B222DA" w:rsidRDefault="00177B94" w:rsidP="00B222DA">
            <w:pPr>
              <w:rPr>
                <w:rFonts w:ascii="Arial" w:eastAsia="Times" w:hAnsi="Arial"/>
                <w:szCs w:val="22"/>
              </w:rPr>
            </w:pPr>
            <w:r w:rsidRPr="000636B5">
              <w:rPr>
                <w:rFonts w:ascii="Arial" w:eastAsia="Times" w:hAnsi="Arial"/>
                <w:szCs w:val="22"/>
              </w:rPr>
              <w:t>The 5</w:t>
            </w:r>
            <w:r w:rsidRPr="000636B5">
              <w:rPr>
                <w:rFonts w:ascii="Arial" w:eastAsia="Times" w:hAnsi="Arial"/>
                <w:szCs w:val="22"/>
                <w:vertAlign w:val="superscript"/>
              </w:rPr>
              <w:t>th</w:t>
            </w:r>
            <w:r w:rsidRPr="000636B5">
              <w:rPr>
                <w:rFonts w:ascii="Arial" w:eastAsia="Times" w:hAnsi="Arial"/>
                <w:szCs w:val="22"/>
              </w:rPr>
              <w:t xml:space="preserve"> instar larva, 2-day-old pupa, and 2-wk old adult </w:t>
            </w:r>
            <w:r w:rsidRPr="00FA5127">
              <w:rPr>
                <w:rFonts w:ascii="Arial" w:eastAsia="Times" w:hAnsi="Arial"/>
                <w:i/>
                <w:szCs w:val="22"/>
              </w:rPr>
              <w:t xml:space="preserve">S. </w:t>
            </w:r>
            <w:proofErr w:type="spellStart"/>
            <w:r w:rsidRPr="00FA5127">
              <w:rPr>
                <w:rFonts w:ascii="Arial" w:eastAsia="Times" w:hAnsi="Arial"/>
                <w:i/>
                <w:szCs w:val="22"/>
              </w:rPr>
              <w:t>frigidus</w:t>
            </w:r>
            <w:proofErr w:type="spellEnd"/>
            <w:r w:rsidRPr="000636B5">
              <w:rPr>
                <w:rFonts w:ascii="Arial" w:eastAsia="Times" w:hAnsi="Arial"/>
                <w:szCs w:val="22"/>
              </w:rPr>
              <w:t xml:space="preserve"> were irradiated </w:t>
            </w:r>
            <w:r w:rsidR="00C8479E">
              <w:rPr>
                <w:rFonts w:ascii="Arial" w:eastAsia="Times" w:hAnsi="Arial"/>
                <w:szCs w:val="22"/>
              </w:rPr>
              <w:t>with</w:t>
            </w:r>
            <w:r w:rsidRPr="000636B5">
              <w:rPr>
                <w:rFonts w:ascii="Arial" w:eastAsia="Times" w:hAnsi="Arial"/>
                <w:szCs w:val="22"/>
              </w:rPr>
              <w:t xml:space="preserve"> 25, 50, 75, 100, 150 or 300 </w:t>
            </w:r>
            <w:proofErr w:type="spellStart"/>
            <w:r w:rsidRPr="000636B5">
              <w:rPr>
                <w:rFonts w:ascii="Arial" w:eastAsia="Times" w:hAnsi="Arial"/>
                <w:szCs w:val="22"/>
              </w:rPr>
              <w:t>Gy</w:t>
            </w:r>
            <w:proofErr w:type="spellEnd"/>
            <w:r w:rsidRPr="000636B5">
              <w:rPr>
                <w:rFonts w:ascii="Arial" w:eastAsia="Times" w:hAnsi="Arial"/>
                <w:szCs w:val="22"/>
              </w:rPr>
              <w:t xml:space="preserve">. An additional dose of 400 </w:t>
            </w:r>
            <w:proofErr w:type="spellStart"/>
            <w:r w:rsidRPr="000636B5">
              <w:rPr>
                <w:rFonts w:ascii="Arial" w:eastAsia="Times" w:hAnsi="Arial"/>
                <w:szCs w:val="22"/>
              </w:rPr>
              <w:t>Gy</w:t>
            </w:r>
            <w:proofErr w:type="spellEnd"/>
            <w:r w:rsidRPr="000636B5">
              <w:rPr>
                <w:rFonts w:ascii="Arial" w:eastAsia="Times" w:hAnsi="Arial"/>
                <w:szCs w:val="22"/>
              </w:rPr>
              <w:t xml:space="preserve"> </w:t>
            </w:r>
            <w:r w:rsidR="006C59A6">
              <w:rPr>
                <w:rFonts w:ascii="Arial" w:eastAsia="Times" w:hAnsi="Arial"/>
                <w:szCs w:val="22"/>
              </w:rPr>
              <w:t xml:space="preserve">was done </w:t>
            </w:r>
            <w:r w:rsidRPr="000636B5">
              <w:rPr>
                <w:rFonts w:ascii="Arial" w:eastAsia="Times" w:hAnsi="Arial"/>
                <w:szCs w:val="22"/>
              </w:rPr>
              <w:t>for adults. An untreated lot served as the control</w:t>
            </w:r>
            <w:r w:rsidR="00064115" w:rsidRPr="000636B5">
              <w:rPr>
                <w:rFonts w:ascii="Arial" w:eastAsia="Times" w:hAnsi="Arial"/>
                <w:szCs w:val="22"/>
              </w:rPr>
              <w:t xml:space="preserve">. </w:t>
            </w:r>
            <w:r w:rsidR="000636B5">
              <w:rPr>
                <w:rFonts w:ascii="Arial" w:eastAsia="Times" w:hAnsi="Arial"/>
                <w:szCs w:val="22"/>
              </w:rPr>
              <w:t>The experiment was conducted with three replications per treatment and 100 mangoes per treatment</w:t>
            </w:r>
            <w:r w:rsidR="00C8479E">
              <w:rPr>
                <w:rFonts w:ascii="Arial" w:eastAsia="Times" w:hAnsi="Arial"/>
                <w:szCs w:val="22"/>
              </w:rPr>
              <w:t xml:space="preserve"> </w:t>
            </w:r>
            <w:r w:rsidR="000636B5">
              <w:rPr>
                <w:rFonts w:ascii="Arial" w:eastAsia="Times" w:hAnsi="Arial"/>
                <w:szCs w:val="22"/>
              </w:rPr>
              <w:t xml:space="preserve">(dose) for all the tests. </w:t>
            </w:r>
          </w:p>
          <w:p w14:paraId="5F429133" w14:textId="1A87CCD5" w:rsidR="001C0D50" w:rsidRDefault="001C0D50" w:rsidP="00B222DA">
            <w:pPr>
              <w:rPr>
                <w:rFonts w:ascii="Arial" w:eastAsia="Times" w:hAnsi="Arial"/>
                <w:szCs w:val="22"/>
              </w:rPr>
            </w:pPr>
          </w:p>
          <w:p w14:paraId="734D721D" w14:textId="2E38D736" w:rsidR="00AA7B87" w:rsidRDefault="00AA7B87" w:rsidP="00CB7537">
            <w:pPr>
              <w:rPr>
                <w:rFonts w:ascii="Arial" w:eastAsia="Times" w:hAnsi="Arial"/>
                <w:szCs w:val="22"/>
              </w:rPr>
            </w:pPr>
            <w:r>
              <w:rPr>
                <w:rFonts w:ascii="Arial" w:eastAsia="Times" w:hAnsi="Arial"/>
                <w:szCs w:val="22"/>
              </w:rPr>
              <w:t>After irradiation all test fruits (both treated and control mangoes) were held in the</w:t>
            </w:r>
            <w:r w:rsidR="00F25320">
              <w:rPr>
                <w:rFonts w:ascii="Arial" w:eastAsia="Times" w:hAnsi="Arial"/>
                <w:szCs w:val="22"/>
              </w:rPr>
              <w:t xml:space="preserve"> </w:t>
            </w:r>
            <w:r w:rsidR="00C8479E">
              <w:rPr>
                <w:rFonts w:ascii="Arial" w:eastAsia="Times" w:hAnsi="Arial"/>
                <w:szCs w:val="22"/>
              </w:rPr>
              <w:t>l</w:t>
            </w:r>
            <w:r w:rsidR="00F25320">
              <w:rPr>
                <w:rFonts w:ascii="Arial" w:eastAsia="Times" w:hAnsi="Arial"/>
                <w:szCs w:val="22"/>
              </w:rPr>
              <w:t xml:space="preserve">aboratory at PNRI </w:t>
            </w:r>
            <w:r>
              <w:rPr>
                <w:rFonts w:ascii="Arial" w:eastAsia="Times" w:hAnsi="Arial"/>
                <w:szCs w:val="22"/>
              </w:rPr>
              <w:t xml:space="preserve">for </w:t>
            </w:r>
            <w:r w:rsidRPr="00E0063F">
              <w:rPr>
                <w:rFonts w:ascii="Arial" w:eastAsia="Times" w:hAnsi="Arial"/>
                <w:i/>
                <w:szCs w:val="22"/>
              </w:rPr>
              <w:t xml:space="preserve">S. </w:t>
            </w:r>
            <w:proofErr w:type="spellStart"/>
            <w:r w:rsidRPr="00E0063F">
              <w:rPr>
                <w:rFonts w:ascii="Arial" w:eastAsia="Times" w:hAnsi="Arial"/>
                <w:i/>
                <w:szCs w:val="22"/>
              </w:rPr>
              <w:t>frigidus</w:t>
            </w:r>
            <w:proofErr w:type="spellEnd"/>
            <w:r>
              <w:rPr>
                <w:rFonts w:ascii="Arial" w:eastAsia="Times" w:hAnsi="Arial"/>
                <w:szCs w:val="22"/>
              </w:rPr>
              <w:t xml:space="preserve"> development. Later, the fruits were cut open to remove the weevils. For test fruits with </w:t>
            </w:r>
            <w:r w:rsidRPr="00E0063F">
              <w:rPr>
                <w:rFonts w:ascii="Arial" w:eastAsia="Times" w:hAnsi="Arial"/>
                <w:i/>
                <w:szCs w:val="22"/>
              </w:rPr>
              <w:t xml:space="preserve">S. </w:t>
            </w:r>
            <w:proofErr w:type="spellStart"/>
            <w:r w:rsidRPr="00E0063F">
              <w:rPr>
                <w:rFonts w:ascii="Arial" w:eastAsia="Times" w:hAnsi="Arial"/>
                <w:i/>
                <w:szCs w:val="22"/>
              </w:rPr>
              <w:t>frigidus</w:t>
            </w:r>
            <w:proofErr w:type="spellEnd"/>
            <w:r>
              <w:rPr>
                <w:rFonts w:ascii="Arial" w:eastAsia="Times" w:hAnsi="Arial"/>
                <w:szCs w:val="22"/>
              </w:rPr>
              <w:t xml:space="preserve"> adults, </w:t>
            </w:r>
            <w:r w:rsidR="00386B13">
              <w:rPr>
                <w:rFonts w:ascii="Arial" w:eastAsia="Times" w:hAnsi="Arial"/>
                <w:szCs w:val="22"/>
              </w:rPr>
              <w:t xml:space="preserve">fruits were cut open 2 days after irradiation or as soon as the fruits </w:t>
            </w:r>
            <w:r w:rsidR="00386B13">
              <w:rPr>
                <w:rFonts w:ascii="Arial" w:eastAsia="Times" w:hAnsi="Arial"/>
                <w:szCs w:val="22"/>
              </w:rPr>
              <w:lastRenderedPageBreak/>
              <w:t>became partly ripened for ease of removing the weevils. For larvae, the fruits were cut open 16 days after irradiation; and for pupae 15 days after irradiation to allow the surviving immat</w:t>
            </w:r>
            <w:r w:rsidR="00E0063F">
              <w:rPr>
                <w:rFonts w:ascii="Arial" w:eastAsia="Times" w:hAnsi="Arial"/>
                <w:szCs w:val="22"/>
              </w:rPr>
              <w:t>u</w:t>
            </w:r>
            <w:r w:rsidR="00386B13">
              <w:rPr>
                <w:rFonts w:ascii="Arial" w:eastAsia="Times" w:hAnsi="Arial"/>
                <w:szCs w:val="22"/>
              </w:rPr>
              <w:t>res to develop into adult weevils. The surviving adult weevils were held in perforated plastic containe</w:t>
            </w:r>
            <w:r w:rsidR="00E0063F">
              <w:rPr>
                <w:rFonts w:ascii="Arial" w:eastAsia="Times" w:hAnsi="Arial"/>
                <w:szCs w:val="22"/>
              </w:rPr>
              <w:t>r</w:t>
            </w:r>
            <w:r w:rsidR="00386B13">
              <w:rPr>
                <w:rFonts w:ascii="Arial" w:eastAsia="Times" w:hAnsi="Arial"/>
                <w:szCs w:val="22"/>
              </w:rPr>
              <w:t>s and provided with fresh green mango fruit squares for continued development. Irradiated and untreated weevils were separated by sex after 10 days.</w:t>
            </w:r>
          </w:p>
          <w:p w14:paraId="1CF32261" w14:textId="77777777" w:rsidR="001C0D50" w:rsidRDefault="001C0D50" w:rsidP="002124B7">
            <w:pPr>
              <w:ind w:left="-60"/>
              <w:rPr>
                <w:rFonts w:ascii="Arial" w:eastAsia="Times" w:hAnsi="Arial"/>
                <w:szCs w:val="22"/>
              </w:rPr>
            </w:pPr>
          </w:p>
          <w:p w14:paraId="20CC2F80" w14:textId="2910BA2F" w:rsidR="00386B13" w:rsidRDefault="00386B13" w:rsidP="00CB7537">
            <w:pPr>
              <w:rPr>
                <w:rFonts w:ascii="Arial" w:eastAsia="Times" w:hAnsi="Arial"/>
                <w:szCs w:val="22"/>
              </w:rPr>
            </w:pPr>
            <w:r>
              <w:rPr>
                <w:rFonts w:ascii="Arial" w:eastAsia="Times" w:hAnsi="Arial"/>
                <w:szCs w:val="22"/>
              </w:rPr>
              <w:t xml:space="preserve">Adult pairs of 10 males and females were confined in perforated plastic containers for mating. Mango fruit cubes were provided and replaced daily together with the tissue paper lining for </w:t>
            </w:r>
            <w:proofErr w:type="spellStart"/>
            <w:r>
              <w:rPr>
                <w:rFonts w:ascii="Arial" w:eastAsia="Times" w:hAnsi="Arial"/>
                <w:szCs w:val="22"/>
              </w:rPr>
              <w:t>oviposition</w:t>
            </w:r>
            <w:proofErr w:type="spellEnd"/>
            <w:r>
              <w:rPr>
                <w:rFonts w:ascii="Arial" w:eastAsia="Times" w:hAnsi="Arial"/>
                <w:szCs w:val="22"/>
              </w:rPr>
              <w:t xml:space="preserve"> until the time when no more </w:t>
            </w:r>
            <w:proofErr w:type="spellStart"/>
            <w:r>
              <w:rPr>
                <w:rFonts w:ascii="Arial" w:eastAsia="Times" w:hAnsi="Arial"/>
                <w:szCs w:val="22"/>
              </w:rPr>
              <w:t>oviposition</w:t>
            </w:r>
            <w:proofErr w:type="spellEnd"/>
            <w:r>
              <w:rPr>
                <w:rFonts w:ascii="Arial" w:eastAsia="Times" w:hAnsi="Arial"/>
                <w:szCs w:val="22"/>
              </w:rPr>
              <w:t xml:space="preserve"> occurred. </w:t>
            </w:r>
            <w:r w:rsidR="00DE6F2D">
              <w:rPr>
                <w:rFonts w:ascii="Arial" w:eastAsia="Times" w:hAnsi="Arial"/>
                <w:szCs w:val="22"/>
              </w:rPr>
              <w:t>Egg collections and mortality assessments were made daily.</w:t>
            </w:r>
          </w:p>
          <w:p w14:paraId="1B3656A6" w14:textId="77777777" w:rsidR="001C0D50" w:rsidRDefault="001C0D50" w:rsidP="00CB7537">
            <w:pPr>
              <w:rPr>
                <w:rFonts w:ascii="Arial" w:eastAsia="Times" w:hAnsi="Arial"/>
                <w:szCs w:val="22"/>
              </w:rPr>
            </w:pPr>
          </w:p>
          <w:p w14:paraId="1A00C462" w14:textId="3E017956" w:rsidR="001C0D50" w:rsidRPr="000636B5" w:rsidRDefault="00DE6F2D" w:rsidP="00CB7537">
            <w:pPr>
              <w:rPr>
                <w:rFonts w:ascii="Arial" w:eastAsia="Times" w:hAnsi="Arial"/>
                <w:szCs w:val="22"/>
              </w:rPr>
            </w:pPr>
            <w:r>
              <w:rPr>
                <w:rFonts w:ascii="Arial" w:eastAsia="Times" w:hAnsi="Arial"/>
                <w:szCs w:val="22"/>
              </w:rPr>
              <w:t>The number of eggs laid per female and the percent</w:t>
            </w:r>
            <w:r w:rsidR="00C8479E">
              <w:rPr>
                <w:rFonts w:ascii="Arial" w:eastAsia="Times" w:hAnsi="Arial"/>
                <w:szCs w:val="22"/>
              </w:rPr>
              <w:t>age</w:t>
            </w:r>
            <w:r>
              <w:rPr>
                <w:rFonts w:ascii="Arial" w:eastAsia="Times" w:hAnsi="Arial"/>
                <w:szCs w:val="22"/>
              </w:rPr>
              <w:t xml:space="preserve"> egg hatch were calculated. A similar procedure was done on the control weevils. The efficacy of treatments was </w:t>
            </w:r>
            <w:r w:rsidR="00C8479E">
              <w:rPr>
                <w:rFonts w:ascii="Arial" w:eastAsia="Times" w:hAnsi="Arial"/>
                <w:szCs w:val="22"/>
              </w:rPr>
              <w:t xml:space="preserve">determined for two end points: </w:t>
            </w:r>
            <w:r>
              <w:rPr>
                <w:rFonts w:ascii="Arial" w:eastAsia="Times" w:hAnsi="Arial"/>
                <w:szCs w:val="22"/>
              </w:rPr>
              <w:t xml:space="preserve">prevention of </w:t>
            </w:r>
            <w:proofErr w:type="spellStart"/>
            <w:r>
              <w:rPr>
                <w:rFonts w:ascii="Arial" w:eastAsia="Times" w:hAnsi="Arial"/>
                <w:szCs w:val="22"/>
              </w:rPr>
              <w:t>oviposition</w:t>
            </w:r>
            <w:proofErr w:type="spellEnd"/>
            <w:r w:rsidR="00FA5127">
              <w:rPr>
                <w:rFonts w:ascii="Arial" w:eastAsia="Times" w:hAnsi="Arial"/>
                <w:szCs w:val="22"/>
              </w:rPr>
              <w:t xml:space="preserve"> </w:t>
            </w:r>
            <w:r w:rsidR="00C8479E">
              <w:rPr>
                <w:rFonts w:ascii="Arial" w:eastAsia="Times" w:hAnsi="Arial"/>
                <w:szCs w:val="22"/>
              </w:rPr>
              <w:t>and prevention of F1 egg hatch</w:t>
            </w:r>
            <w:r w:rsidR="00FA5127">
              <w:rPr>
                <w:rFonts w:ascii="Arial" w:eastAsia="Times" w:hAnsi="Arial"/>
                <w:szCs w:val="22"/>
              </w:rPr>
              <w:t>.</w:t>
            </w:r>
          </w:p>
        </w:tc>
      </w:tr>
      <w:tr w:rsidR="00B222DA" w:rsidRPr="00B222DA" w14:paraId="23A86887" w14:textId="77777777" w:rsidTr="00E15BFC">
        <w:trPr>
          <w:jc w:val="center"/>
        </w:trPr>
        <w:tc>
          <w:tcPr>
            <w:tcW w:w="0" w:type="auto"/>
            <w:tcBorders>
              <w:bottom w:val="single" w:sz="4" w:space="0" w:color="auto"/>
            </w:tcBorders>
            <w:shd w:val="clear" w:color="auto" w:fill="B7D4FF"/>
          </w:tcPr>
          <w:p w14:paraId="3F330736" w14:textId="77777777" w:rsidR="00B222DA" w:rsidRPr="00B222DA" w:rsidRDefault="00B222DA" w:rsidP="00B222DA">
            <w:pPr>
              <w:rPr>
                <w:rFonts w:ascii="Arial" w:eastAsia="Times" w:hAnsi="Arial"/>
                <w:sz w:val="18"/>
                <w:szCs w:val="18"/>
              </w:rPr>
            </w:pPr>
            <w:r w:rsidRPr="00B222DA">
              <w:rPr>
                <w:rFonts w:ascii="Arial" w:eastAsia="Times" w:hAnsi="Arial"/>
                <w:bCs/>
                <w:sz w:val="18"/>
                <w:szCs w:val="18"/>
              </w:rPr>
              <w:lastRenderedPageBreak/>
              <w:t>Regulated article information</w:t>
            </w:r>
          </w:p>
        </w:tc>
      </w:tr>
      <w:tr w:rsidR="00B222DA" w:rsidRPr="00B222DA" w14:paraId="48219ED2" w14:textId="77777777" w:rsidTr="00E15BFC">
        <w:trPr>
          <w:jc w:val="center"/>
        </w:trPr>
        <w:tc>
          <w:tcPr>
            <w:tcW w:w="0" w:type="auto"/>
            <w:shd w:val="clear" w:color="auto" w:fill="D9E8FF"/>
          </w:tcPr>
          <w:p w14:paraId="0EBEC894"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Type of regulated article and intended use</w:t>
            </w:r>
          </w:p>
        </w:tc>
      </w:tr>
      <w:tr w:rsidR="00B222DA" w:rsidRPr="00B222DA" w14:paraId="64F53510" w14:textId="77777777" w:rsidTr="00E15BFC">
        <w:trPr>
          <w:jc w:val="center"/>
        </w:trPr>
        <w:tc>
          <w:tcPr>
            <w:tcW w:w="0" w:type="auto"/>
            <w:tcBorders>
              <w:bottom w:val="single" w:sz="4" w:space="0" w:color="auto"/>
            </w:tcBorders>
          </w:tcPr>
          <w:p w14:paraId="24AC9AA6" w14:textId="5BA64F47" w:rsidR="00FF184F" w:rsidRDefault="00FF184F" w:rsidP="002124B7">
            <w:pPr>
              <w:ind w:left="-60"/>
              <w:rPr>
                <w:rFonts w:ascii="Arial" w:eastAsia="Times" w:hAnsi="Arial"/>
                <w:szCs w:val="22"/>
              </w:rPr>
            </w:pPr>
          </w:p>
          <w:p w14:paraId="4CD6BBF3" w14:textId="39D6CB76" w:rsidR="00FF184F" w:rsidRPr="000B6027" w:rsidRDefault="00EA6C8A" w:rsidP="002124B7">
            <w:pPr>
              <w:ind w:left="-60"/>
              <w:rPr>
                <w:rFonts w:ascii="Arial" w:eastAsia="Times" w:hAnsi="Arial"/>
                <w:szCs w:val="22"/>
              </w:rPr>
            </w:pPr>
            <w:r w:rsidRPr="000B6027">
              <w:rPr>
                <w:rFonts w:ascii="Arial" w:eastAsia="Times" w:hAnsi="Arial"/>
                <w:szCs w:val="22"/>
              </w:rPr>
              <w:t xml:space="preserve">Mango fruits </w:t>
            </w:r>
            <w:r w:rsidR="00F25320">
              <w:rPr>
                <w:rFonts w:ascii="Arial" w:eastAsia="Times" w:hAnsi="Arial"/>
                <w:szCs w:val="22"/>
              </w:rPr>
              <w:t>(Cultivar: Philippine “</w:t>
            </w:r>
            <w:proofErr w:type="spellStart"/>
            <w:r w:rsidR="00F25320">
              <w:rPr>
                <w:rFonts w:ascii="Arial" w:eastAsia="Times" w:hAnsi="Arial"/>
                <w:szCs w:val="22"/>
              </w:rPr>
              <w:t>Carabao</w:t>
            </w:r>
            <w:proofErr w:type="spellEnd"/>
            <w:r w:rsidR="00F25320">
              <w:rPr>
                <w:rFonts w:ascii="Arial" w:eastAsia="Times" w:hAnsi="Arial"/>
                <w:szCs w:val="22"/>
              </w:rPr>
              <w:t xml:space="preserve">” </w:t>
            </w:r>
            <w:r w:rsidR="00426785">
              <w:rPr>
                <w:rFonts w:ascii="Arial" w:eastAsia="Times" w:hAnsi="Arial"/>
                <w:szCs w:val="22"/>
              </w:rPr>
              <w:t xml:space="preserve">internationally known as </w:t>
            </w:r>
            <w:r w:rsidR="00F25320">
              <w:rPr>
                <w:rFonts w:ascii="Arial" w:eastAsia="Times" w:hAnsi="Arial"/>
                <w:szCs w:val="22"/>
              </w:rPr>
              <w:t xml:space="preserve">Philippine super mango) </w:t>
            </w:r>
            <w:proofErr w:type="gramStart"/>
            <w:r w:rsidR="00F25320">
              <w:rPr>
                <w:rFonts w:ascii="Arial" w:eastAsia="Times" w:hAnsi="Arial"/>
                <w:szCs w:val="22"/>
              </w:rPr>
              <w:t>inten</w:t>
            </w:r>
            <w:r w:rsidR="00CD672A">
              <w:rPr>
                <w:rFonts w:ascii="Arial" w:eastAsia="Times" w:hAnsi="Arial"/>
                <w:szCs w:val="22"/>
              </w:rPr>
              <w:t>d</w:t>
            </w:r>
            <w:r w:rsidR="00F25320">
              <w:rPr>
                <w:rFonts w:ascii="Arial" w:eastAsia="Times" w:hAnsi="Arial"/>
                <w:szCs w:val="22"/>
              </w:rPr>
              <w:t xml:space="preserve">ed </w:t>
            </w:r>
            <w:r w:rsidRPr="000B6027">
              <w:rPr>
                <w:rFonts w:ascii="Arial" w:eastAsia="Times" w:hAnsi="Arial"/>
                <w:szCs w:val="22"/>
              </w:rPr>
              <w:t xml:space="preserve"> for</w:t>
            </w:r>
            <w:proofErr w:type="gramEnd"/>
            <w:r w:rsidRPr="000B6027">
              <w:rPr>
                <w:rFonts w:ascii="Arial" w:eastAsia="Times" w:hAnsi="Arial"/>
                <w:szCs w:val="22"/>
              </w:rPr>
              <w:t xml:space="preserve"> export</w:t>
            </w:r>
            <w:r w:rsidR="00402F5F">
              <w:rPr>
                <w:rFonts w:ascii="Arial" w:eastAsia="Times" w:hAnsi="Arial"/>
                <w:szCs w:val="22"/>
              </w:rPr>
              <w:t xml:space="preserve">. </w:t>
            </w:r>
            <w:r w:rsidR="00B62969">
              <w:t xml:space="preserve"> </w:t>
            </w:r>
            <w:r w:rsidR="00B62969" w:rsidRPr="00B62969">
              <w:rPr>
                <w:rFonts w:ascii="Arial" w:eastAsia="Times" w:hAnsi="Arial"/>
                <w:szCs w:val="22"/>
              </w:rPr>
              <w:t>Fruits and vegetables for human consumption and cut flowers</w:t>
            </w:r>
            <w:r w:rsidR="00B62969">
              <w:rPr>
                <w:rFonts w:ascii="Arial" w:eastAsia="Times" w:hAnsi="Arial"/>
                <w:szCs w:val="22"/>
              </w:rPr>
              <w:t xml:space="preserve"> as applicable (generic for host, as with all previous irradiation treatments in ISPM 28).</w:t>
            </w:r>
          </w:p>
        </w:tc>
      </w:tr>
      <w:tr w:rsidR="00B222DA" w:rsidRPr="00B222DA" w14:paraId="0D9F9697" w14:textId="77777777" w:rsidTr="00E15BFC">
        <w:trPr>
          <w:jc w:val="center"/>
        </w:trPr>
        <w:tc>
          <w:tcPr>
            <w:tcW w:w="0" w:type="auto"/>
            <w:shd w:val="clear" w:color="auto" w:fill="D9E8FF"/>
          </w:tcPr>
          <w:p w14:paraId="2E019436"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Botanical name for plant or plant product (where applicable)</w:t>
            </w:r>
          </w:p>
        </w:tc>
      </w:tr>
      <w:tr w:rsidR="00B222DA" w:rsidRPr="00B222DA" w14:paraId="2329FBC9" w14:textId="77777777" w:rsidTr="00E15BFC">
        <w:trPr>
          <w:jc w:val="center"/>
        </w:trPr>
        <w:tc>
          <w:tcPr>
            <w:tcW w:w="0" w:type="auto"/>
            <w:tcBorders>
              <w:bottom w:val="single" w:sz="4" w:space="0" w:color="auto"/>
            </w:tcBorders>
          </w:tcPr>
          <w:p w14:paraId="3E60D075" w14:textId="1FA69711" w:rsidR="00B222DA" w:rsidRPr="000B6027" w:rsidRDefault="00EA6C8A" w:rsidP="00125397">
            <w:pPr>
              <w:ind w:left="-60"/>
              <w:rPr>
                <w:rFonts w:ascii="Arial" w:eastAsia="Times" w:hAnsi="Arial"/>
                <w:szCs w:val="22"/>
              </w:rPr>
            </w:pPr>
            <w:proofErr w:type="spellStart"/>
            <w:r w:rsidRPr="000B6027">
              <w:rPr>
                <w:rFonts w:ascii="Arial" w:eastAsia="Times" w:hAnsi="Arial"/>
                <w:i/>
                <w:szCs w:val="22"/>
              </w:rPr>
              <w:t>Mangifera</w:t>
            </w:r>
            <w:proofErr w:type="spellEnd"/>
            <w:r w:rsidRPr="000B6027">
              <w:rPr>
                <w:rFonts w:ascii="Arial" w:eastAsia="Times" w:hAnsi="Arial"/>
                <w:i/>
                <w:szCs w:val="22"/>
              </w:rPr>
              <w:t xml:space="preserve"> </w:t>
            </w:r>
            <w:proofErr w:type="spellStart"/>
            <w:r w:rsidRPr="000B6027">
              <w:rPr>
                <w:rFonts w:ascii="Arial" w:eastAsia="Times" w:hAnsi="Arial"/>
                <w:i/>
                <w:szCs w:val="22"/>
              </w:rPr>
              <w:t>indica</w:t>
            </w:r>
            <w:proofErr w:type="spellEnd"/>
            <w:r w:rsidRPr="000B6027">
              <w:rPr>
                <w:rFonts w:ascii="Arial" w:eastAsia="Times" w:hAnsi="Arial"/>
                <w:szCs w:val="22"/>
              </w:rPr>
              <w:t xml:space="preserve"> L.</w:t>
            </w:r>
            <w:r w:rsidR="00B62969">
              <w:rPr>
                <w:rFonts w:ascii="Arial" w:eastAsia="Times" w:hAnsi="Arial"/>
                <w:szCs w:val="22"/>
              </w:rPr>
              <w:t xml:space="preserve"> as a prime example</w:t>
            </w:r>
            <w:r w:rsidRPr="000B6027">
              <w:rPr>
                <w:rFonts w:ascii="Arial" w:eastAsia="Times" w:hAnsi="Arial"/>
                <w:szCs w:val="22"/>
              </w:rPr>
              <w:t xml:space="preserve"> </w:t>
            </w:r>
          </w:p>
        </w:tc>
      </w:tr>
      <w:tr w:rsidR="00B222DA" w:rsidRPr="00B222DA" w14:paraId="37FEEA31" w14:textId="77777777" w:rsidTr="00E15BFC">
        <w:trPr>
          <w:jc w:val="center"/>
        </w:trPr>
        <w:tc>
          <w:tcPr>
            <w:tcW w:w="0" w:type="auto"/>
            <w:shd w:val="clear" w:color="auto" w:fill="D9E8FF"/>
          </w:tcPr>
          <w:p w14:paraId="1CAD1B59"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Conditions of the plant or plant product</w:t>
            </w:r>
          </w:p>
        </w:tc>
      </w:tr>
      <w:tr w:rsidR="00B222DA" w:rsidRPr="00B222DA" w14:paraId="303E9109" w14:textId="77777777" w:rsidTr="00E15BFC">
        <w:trPr>
          <w:jc w:val="center"/>
        </w:trPr>
        <w:tc>
          <w:tcPr>
            <w:tcW w:w="0" w:type="auto"/>
            <w:tcBorders>
              <w:bottom w:val="single" w:sz="4" w:space="0" w:color="auto"/>
            </w:tcBorders>
          </w:tcPr>
          <w:p w14:paraId="496B30DE" w14:textId="557DD9E9" w:rsidR="00B222DA" w:rsidRPr="00095023" w:rsidRDefault="00B62969" w:rsidP="00125397">
            <w:pPr>
              <w:ind w:left="-60"/>
              <w:rPr>
                <w:rFonts w:ascii="Arial" w:eastAsia="Times" w:hAnsi="Arial"/>
                <w:szCs w:val="22"/>
              </w:rPr>
            </w:pPr>
            <w:r>
              <w:rPr>
                <w:rFonts w:ascii="Arial" w:eastAsia="Times" w:hAnsi="Arial"/>
                <w:szCs w:val="22"/>
              </w:rPr>
              <w:t>Plant products exported in commercial trade</w:t>
            </w:r>
          </w:p>
        </w:tc>
      </w:tr>
      <w:tr w:rsidR="00B222DA" w:rsidRPr="00B222DA" w14:paraId="4BC1C64D" w14:textId="77777777" w:rsidTr="00E15BFC">
        <w:trPr>
          <w:jc w:val="center"/>
        </w:trPr>
        <w:tc>
          <w:tcPr>
            <w:tcW w:w="0" w:type="auto"/>
            <w:tcBorders>
              <w:bottom w:val="single" w:sz="4" w:space="0" w:color="auto"/>
            </w:tcBorders>
            <w:shd w:val="clear" w:color="auto" w:fill="B7D4FF"/>
          </w:tcPr>
          <w:p w14:paraId="6B4EDEAF" w14:textId="77777777" w:rsidR="00B222DA" w:rsidRPr="00B222DA" w:rsidRDefault="00B222DA" w:rsidP="00B222DA">
            <w:pPr>
              <w:rPr>
                <w:rFonts w:ascii="Arial" w:eastAsia="Times" w:hAnsi="Arial"/>
                <w:sz w:val="18"/>
                <w:szCs w:val="18"/>
              </w:rPr>
            </w:pPr>
            <w:r w:rsidRPr="00B222DA">
              <w:rPr>
                <w:rFonts w:ascii="Arial" w:eastAsia="Times" w:hAnsi="Arial"/>
                <w:bCs/>
                <w:sz w:val="18"/>
                <w:szCs w:val="18"/>
              </w:rPr>
              <w:t>Experimental parameters</w:t>
            </w:r>
          </w:p>
        </w:tc>
      </w:tr>
      <w:tr w:rsidR="00B222DA" w:rsidRPr="00B222DA" w14:paraId="563A682A" w14:textId="77777777" w:rsidTr="00E15BFC">
        <w:trPr>
          <w:jc w:val="center"/>
        </w:trPr>
        <w:tc>
          <w:tcPr>
            <w:tcW w:w="0" w:type="auto"/>
            <w:shd w:val="clear" w:color="auto" w:fill="D9E8FF"/>
          </w:tcPr>
          <w:p w14:paraId="63E15302"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Level of confidence of laboratory tests provided by the method of statistical analysis and the data supporting that calculation</w:t>
            </w:r>
          </w:p>
        </w:tc>
      </w:tr>
      <w:tr w:rsidR="00B222DA" w:rsidRPr="00B222DA" w14:paraId="34B357E8" w14:textId="77777777" w:rsidTr="00E15BFC">
        <w:trPr>
          <w:jc w:val="center"/>
        </w:trPr>
        <w:tc>
          <w:tcPr>
            <w:tcW w:w="0" w:type="auto"/>
            <w:tcBorders>
              <w:bottom w:val="single" w:sz="4" w:space="0" w:color="auto"/>
            </w:tcBorders>
          </w:tcPr>
          <w:p w14:paraId="27CF35EF" w14:textId="77777777" w:rsidR="00BB3728" w:rsidRDefault="002016D3" w:rsidP="002124B7">
            <w:pPr>
              <w:ind w:left="-60"/>
              <w:rPr>
                <w:rFonts w:ascii="Arial" w:eastAsia="Times" w:hAnsi="Arial"/>
                <w:szCs w:val="22"/>
              </w:rPr>
            </w:pPr>
            <w:r>
              <w:rPr>
                <w:rFonts w:ascii="Arial" w:eastAsia="Times" w:hAnsi="Arial"/>
                <w:szCs w:val="22"/>
              </w:rPr>
              <w:t xml:space="preserve">There was no </w:t>
            </w:r>
            <w:proofErr w:type="spellStart"/>
            <w:r>
              <w:rPr>
                <w:rFonts w:ascii="Arial" w:eastAsia="Times" w:hAnsi="Arial"/>
                <w:szCs w:val="22"/>
              </w:rPr>
              <w:t>oviposition</w:t>
            </w:r>
            <w:proofErr w:type="spellEnd"/>
            <w:r>
              <w:rPr>
                <w:rFonts w:ascii="Arial" w:eastAsia="Times" w:hAnsi="Arial"/>
                <w:szCs w:val="22"/>
              </w:rPr>
              <w:t xml:space="preserve"> (no egg laying) when 5,549 </w:t>
            </w:r>
            <w:proofErr w:type="gramStart"/>
            <w:r>
              <w:rPr>
                <w:rFonts w:ascii="Arial" w:eastAsia="Times" w:hAnsi="Arial"/>
                <w:szCs w:val="22"/>
              </w:rPr>
              <w:t>adults  were</w:t>
            </w:r>
            <w:proofErr w:type="gramEnd"/>
            <w:r>
              <w:rPr>
                <w:rFonts w:ascii="Arial" w:eastAsia="Times" w:hAnsi="Arial"/>
                <w:szCs w:val="22"/>
              </w:rPr>
              <w:t xml:space="preserve"> irradiated  with a target dose  of 150 </w:t>
            </w:r>
            <w:proofErr w:type="spellStart"/>
            <w:r>
              <w:rPr>
                <w:rFonts w:ascii="Arial" w:eastAsia="Times" w:hAnsi="Arial"/>
                <w:szCs w:val="22"/>
              </w:rPr>
              <w:t>Gy</w:t>
            </w:r>
            <w:proofErr w:type="spellEnd"/>
            <w:r>
              <w:rPr>
                <w:rFonts w:ascii="Arial" w:eastAsia="Times" w:hAnsi="Arial"/>
                <w:szCs w:val="22"/>
              </w:rPr>
              <w:t xml:space="preserve">. The highest absorbed dose recorded in routine dosimetry was 164Gy; therefore 164 </w:t>
            </w:r>
            <w:proofErr w:type="spellStart"/>
            <w:r>
              <w:rPr>
                <w:rFonts w:ascii="Arial" w:eastAsia="Times" w:hAnsi="Arial"/>
                <w:szCs w:val="22"/>
              </w:rPr>
              <w:t>Gy</w:t>
            </w:r>
            <w:proofErr w:type="spellEnd"/>
            <w:r>
              <w:rPr>
                <w:rFonts w:ascii="Arial" w:eastAsia="Times" w:hAnsi="Arial"/>
                <w:szCs w:val="22"/>
              </w:rPr>
              <w:t xml:space="preserve"> should be the minimum dose required for commercial application. </w:t>
            </w:r>
          </w:p>
          <w:p w14:paraId="78C56E40" w14:textId="77777777" w:rsidR="00BB3728" w:rsidRDefault="00BB3728" w:rsidP="002124B7">
            <w:pPr>
              <w:ind w:left="-60"/>
              <w:rPr>
                <w:rFonts w:ascii="Arial" w:eastAsia="Times" w:hAnsi="Arial"/>
                <w:szCs w:val="22"/>
              </w:rPr>
            </w:pPr>
          </w:p>
          <w:p w14:paraId="19BAF771" w14:textId="55B9CD7B" w:rsidR="00F73379" w:rsidRPr="00F73379" w:rsidRDefault="00BB3728" w:rsidP="002124B7">
            <w:pPr>
              <w:ind w:left="-60"/>
              <w:rPr>
                <w:rFonts w:ascii="Arial" w:eastAsia="Times" w:hAnsi="Arial"/>
                <w:szCs w:val="22"/>
              </w:rPr>
            </w:pPr>
            <w:r>
              <w:rPr>
                <w:rFonts w:ascii="Arial" w:eastAsia="Times" w:hAnsi="Arial"/>
                <w:szCs w:val="22"/>
              </w:rPr>
              <w:t xml:space="preserve">There was no F1 egg hatch when 1,480 adults were irradiated with a target dose </w:t>
            </w:r>
            <w:proofErr w:type="gramStart"/>
            <w:r>
              <w:rPr>
                <w:rFonts w:ascii="Arial" w:eastAsia="Times" w:hAnsi="Arial"/>
                <w:szCs w:val="22"/>
              </w:rPr>
              <w:t>of  100</w:t>
            </w:r>
            <w:proofErr w:type="gramEnd"/>
            <w:r>
              <w:rPr>
                <w:rFonts w:ascii="Arial" w:eastAsia="Times" w:hAnsi="Arial"/>
                <w:szCs w:val="22"/>
              </w:rPr>
              <w:t xml:space="preserve"> </w:t>
            </w:r>
            <w:proofErr w:type="spellStart"/>
            <w:r>
              <w:rPr>
                <w:rFonts w:ascii="Arial" w:eastAsia="Times" w:hAnsi="Arial"/>
                <w:szCs w:val="22"/>
              </w:rPr>
              <w:t>Gy</w:t>
            </w:r>
            <w:proofErr w:type="spellEnd"/>
            <w:r>
              <w:rPr>
                <w:rFonts w:ascii="Arial" w:eastAsia="Times" w:hAnsi="Arial"/>
                <w:szCs w:val="22"/>
              </w:rPr>
              <w:t>.  The highest absorbed do</w:t>
            </w:r>
            <w:r w:rsidR="00CB7537">
              <w:rPr>
                <w:rFonts w:ascii="Arial" w:eastAsia="Times" w:hAnsi="Arial"/>
                <w:szCs w:val="22"/>
              </w:rPr>
              <w:t xml:space="preserve">se was 108.3 </w:t>
            </w:r>
            <w:proofErr w:type="spellStart"/>
            <w:r w:rsidR="00CB7537">
              <w:rPr>
                <w:rFonts w:ascii="Arial" w:eastAsia="Times" w:hAnsi="Arial"/>
                <w:szCs w:val="22"/>
              </w:rPr>
              <w:t>Gy</w:t>
            </w:r>
            <w:proofErr w:type="spellEnd"/>
            <w:r w:rsidR="00CB7537">
              <w:rPr>
                <w:rFonts w:ascii="Arial" w:eastAsia="Times" w:hAnsi="Arial"/>
                <w:szCs w:val="22"/>
              </w:rPr>
              <w:t>; therefore 109</w:t>
            </w:r>
            <w:r>
              <w:rPr>
                <w:rFonts w:ascii="Arial" w:eastAsia="Times" w:hAnsi="Arial"/>
                <w:szCs w:val="22"/>
              </w:rPr>
              <w:t xml:space="preserve"> </w:t>
            </w:r>
            <w:proofErr w:type="spellStart"/>
            <w:r>
              <w:rPr>
                <w:rFonts w:ascii="Arial" w:eastAsia="Times" w:hAnsi="Arial"/>
                <w:szCs w:val="22"/>
              </w:rPr>
              <w:t>Gy</w:t>
            </w:r>
            <w:proofErr w:type="spellEnd"/>
            <w:r>
              <w:rPr>
                <w:rFonts w:ascii="Arial" w:eastAsia="Times" w:hAnsi="Arial"/>
                <w:szCs w:val="22"/>
              </w:rPr>
              <w:t xml:space="preserve"> should be the minimum dose required for commercial application.</w:t>
            </w:r>
          </w:p>
        </w:tc>
      </w:tr>
      <w:tr w:rsidR="00B222DA" w:rsidRPr="00B222DA" w14:paraId="3ECDA112" w14:textId="77777777" w:rsidTr="00E15BFC">
        <w:trPr>
          <w:jc w:val="center"/>
        </w:trPr>
        <w:tc>
          <w:tcPr>
            <w:tcW w:w="0" w:type="auto"/>
            <w:shd w:val="clear" w:color="auto" w:fill="D9E8FF"/>
          </w:tcPr>
          <w:p w14:paraId="5F403F6A"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facilities and equipment</w:t>
            </w:r>
          </w:p>
        </w:tc>
      </w:tr>
      <w:tr w:rsidR="00B222DA" w:rsidRPr="00B222DA" w14:paraId="7CA5E23C" w14:textId="77777777" w:rsidTr="00E15BFC">
        <w:trPr>
          <w:jc w:val="center"/>
        </w:trPr>
        <w:tc>
          <w:tcPr>
            <w:tcW w:w="0" w:type="auto"/>
            <w:tcBorders>
              <w:bottom w:val="single" w:sz="4" w:space="0" w:color="auto"/>
            </w:tcBorders>
          </w:tcPr>
          <w:p w14:paraId="21AC6530" w14:textId="70E177CD" w:rsidR="00FF184F" w:rsidRDefault="00FF184F" w:rsidP="00B222DA">
            <w:pPr>
              <w:rPr>
                <w:rFonts w:ascii="Arial" w:eastAsia="Times" w:hAnsi="Arial"/>
                <w:szCs w:val="22"/>
              </w:rPr>
            </w:pPr>
          </w:p>
          <w:p w14:paraId="094D5376" w14:textId="14BDEBA9" w:rsidR="00292FBC" w:rsidRDefault="00C345B4" w:rsidP="002124B7">
            <w:pPr>
              <w:ind w:left="-60"/>
              <w:rPr>
                <w:rFonts w:ascii="Arial" w:eastAsia="Times" w:hAnsi="Arial"/>
                <w:szCs w:val="22"/>
              </w:rPr>
            </w:pPr>
            <w:r w:rsidRPr="00292FBC">
              <w:rPr>
                <w:rFonts w:ascii="Arial" w:eastAsia="Times" w:hAnsi="Arial"/>
                <w:szCs w:val="22"/>
              </w:rPr>
              <w:t>Mango Pulp Weevil Laboratory</w:t>
            </w:r>
            <w:r w:rsidR="0060218C">
              <w:rPr>
                <w:rFonts w:ascii="Arial" w:eastAsia="Times" w:hAnsi="Arial"/>
                <w:szCs w:val="22"/>
              </w:rPr>
              <w:t xml:space="preserve"> for pest colony </w:t>
            </w:r>
            <w:r w:rsidRPr="00292FBC">
              <w:rPr>
                <w:rFonts w:ascii="Arial" w:eastAsia="Times" w:hAnsi="Arial"/>
                <w:szCs w:val="22"/>
              </w:rPr>
              <w:t xml:space="preserve">/Experimental site: Mango trees for rearing </w:t>
            </w:r>
            <w:r w:rsidRPr="00292FBC">
              <w:rPr>
                <w:rFonts w:ascii="Arial" w:eastAsia="Times" w:hAnsi="Arial"/>
                <w:i/>
                <w:szCs w:val="22"/>
              </w:rPr>
              <w:t xml:space="preserve">S. </w:t>
            </w:r>
            <w:proofErr w:type="spellStart"/>
            <w:r w:rsidRPr="00292FBC">
              <w:rPr>
                <w:rFonts w:ascii="Arial" w:eastAsia="Times" w:hAnsi="Arial"/>
                <w:i/>
                <w:szCs w:val="22"/>
              </w:rPr>
              <w:t>frigidus</w:t>
            </w:r>
            <w:proofErr w:type="spellEnd"/>
            <w:r w:rsidRPr="00292FBC">
              <w:rPr>
                <w:rFonts w:ascii="Arial" w:eastAsia="Times" w:hAnsi="Arial"/>
                <w:szCs w:val="22"/>
              </w:rPr>
              <w:t xml:space="preserve">.  </w:t>
            </w:r>
            <w:r w:rsidR="00CD672A">
              <w:rPr>
                <w:rFonts w:ascii="Arial" w:eastAsia="Times" w:hAnsi="Arial"/>
                <w:szCs w:val="22"/>
              </w:rPr>
              <w:t>i</w:t>
            </w:r>
            <w:r w:rsidR="00292FBC">
              <w:rPr>
                <w:rFonts w:ascii="Arial" w:eastAsia="Times" w:hAnsi="Arial"/>
                <w:szCs w:val="22"/>
              </w:rPr>
              <w:t>n Brooke’s Point, Palawan</w:t>
            </w:r>
          </w:p>
          <w:p w14:paraId="4B53281F" w14:textId="77777777" w:rsidR="00292FBC" w:rsidRDefault="00292FBC" w:rsidP="002124B7">
            <w:pPr>
              <w:ind w:left="-60"/>
              <w:rPr>
                <w:rFonts w:ascii="Arial" w:eastAsia="Times" w:hAnsi="Arial"/>
                <w:szCs w:val="22"/>
              </w:rPr>
            </w:pPr>
          </w:p>
          <w:p w14:paraId="71A90807" w14:textId="51CC631C" w:rsidR="00FF184F" w:rsidRPr="00292FBC" w:rsidRDefault="00C345B4" w:rsidP="002124B7">
            <w:pPr>
              <w:ind w:left="-60"/>
              <w:rPr>
                <w:rFonts w:ascii="Arial" w:eastAsia="Times" w:hAnsi="Arial"/>
                <w:szCs w:val="22"/>
              </w:rPr>
            </w:pPr>
            <w:r w:rsidRPr="00292FBC">
              <w:rPr>
                <w:rFonts w:ascii="Arial" w:eastAsia="Times" w:hAnsi="Arial"/>
                <w:szCs w:val="22"/>
              </w:rPr>
              <w:t xml:space="preserve">Mango Pulp Weevil Holding Laboratory </w:t>
            </w:r>
            <w:r w:rsidR="0060218C">
              <w:rPr>
                <w:rFonts w:ascii="Arial" w:eastAsia="Times" w:hAnsi="Arial"/>
                <w:szCs w:val="22"/>
              </w:rPr>
              <w:t xml:space="preserve">and </w:t>
            </w:r>
            <w:r w:rsidRPr="00292FBC">
              <w:rPr>
                <w:rFonts w:ascii="Arial" w:eastAsia="Times" w:hAnsi="Arial"/>
                <w:szCs w:val="22"/>
              </w:rPr>
              <w:t>Cobalt-60 Gamma Irradiation Facility</w:t>
            </w:r>
            <w:r w:rsidR="00292FBC">
              <w:rPr>
                <w:rFonts w:ascii="Arial" w:eastAsia="Times" w:hAnsi="Arial"/>
                <w:szCs w:val="22"/>
              </w:rPr>
              <w:t xml:space="preserve"> at the Philip</w:t>
            </w:r>
            <w:r w:rsidR="00460F2D">
              <w:rPr>
                <w:rFonts w:ascii="Arial" w:eastAsia="Times" w:hAnsi="Arial"/>
                <w:szCs w:val="22"/>
              </w:rPr>
              <w:t>p</w:t>
            </w:r>
            <w:r w:rsidR="00292FBC">
              <w:rPr>
                <w:rFonts w:ascii="Arial" w:eastAsia="Times" w:hAnsi="Arial"/>
                <w:szCs w:val="22"/>
              </w:rPr>
              <w:t>ine Nuclear Research Institute</w:t>
            </w:r>
          </w:p>
        </w:tc>
      </w:tr>
      <w:tr w:rsidR="00B222DA" w:rsidRPr="00B222DA" w14:paraId="29638EEC" w14:textId="77777777" w:rsidTr="00E15BFC">
        <w:trPr>
          <w:jc w:val="center"/>
        </w:trPr>
        <w:tc>
          <w:tcPr>
            <w:tcW w:w="0" w:type="auto"/>
            <w:shd w:val="clear" w:color="auto" w:fill="D9E8FF"/>
          </w:tcPr>
          <w:p w14:paraId="02E51502"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design</w:t>
            </w:r>
          </w:p>
        </w:tc>
      </w:tr>
      <w:tr w:rsidR="00B222DA" w:rsidRPr="00B222DA" w14:paraId="11C0AC63" w14:textId="77777777" w:rsidTr="00E15BFC">
        <w:trPr>
          <w:jc w:val="center"/>
        </w:trPr>
        <w:tc>
          <w:tcPr>
            <w:tcW w:w="0" w:type="auto"/>
            <w:tcBorders>
              <w:bottom w:val="single" w:sz="4" w:space="0" w:color="auto"/>
            </w:tcBorders>
          </w:tcPr>
          <w:p w14:paraId="72123DEF" w14:textId="4CCF32E3" w:rsidR="009459C3" w:rsidRDefault="00095023" w:rsidP="002124B7">
            <w:pPr>
              <w:ind w:left="-60"/>
              <w:rPr>
                <w:rFonts w:ascii="Arial" w:eastAsia="Times" w:hAnsi="Arial" w:cs="Arial"/>
                <w:szCs w:val="22"/>
              </w:rPr>
            </w:pPr>
            <w:r>
              <w:rPr>
                <w:rFonts w:ascii="Arial" w:eastAsia="Times" w:hAnsi="Arial" w:cs="Arial"/>
                <w:szCs w:val="22"/>
              </w:rPr>
              <w:t xml:space="preserve">In the </w:t>
            </w:r>
            <w:r w:rsidR="003547F0">
              <w:rPr>
                <w:rFonts w:ascii="Arial" w:eastAsia="Times" w:hAnsi="Arial" w:cs="Arial"/>
                <w:szCs w:val="22"/>
              </w:rPr>
              <w:t>d</w:t>
            </w:r>
            <w:r w:rsidR="00304EEE" w:rsidRPr="009459C3">
              <w:rPr>
                <w:rFonts w:ascii="Arial" w:eastAsia="Times" w:hAnsi="Arial" w:cs="Arial"/>
                <w:szCs w:val="22"/>
              </w:rPr>
              <w:t>ose-</w:t>
            </w:r>
            <w:r w:rsidR="003547F0">
              <w:rPr>
                <w:rFonts w:ascii="Arial" w:eastAsia="Times" w:hAnsi="Arial" w:cs="Arial"/>
                <w:szCs w:val="22"/>
              </w:rPr>
              <w:t>r</w:t>
            </w:r>
            <w:r w:rsidR="00304EEE" w:rsidRPr="009459C3">
              <w:rPr>
                <w:rFonts w:ascii="Arial" w:eastAsia="Times" w:hAnsi="Arial" w:cs="Arial"/>
                <w:szCs w:val="22"/>
              </w:rPr>
              <w:t xml:space="preserve">esponse </w:t>
            </w:r>
            <w:r w:rsidR="003547F0">
              <w:rPr>
                <w:rFonts w:ascii="Arial" w:eastAsia="Times" w:hAnsi="Arial" w:cs="Arial"/>
                <w:szCs w:val="22"/>
              </w:rPr>
              <w:t>t</w:t>
            </w:r>
            <w:r w:rsidR="00304EEE" w:rsidRPr="009459C3">
              <w:rPr>
                <w:rFonts w:ascii="Arial" w:eastAsia="Times" w:hAnsi="Arial" w:cs="Arial"/>
                <w:szCs w:val="22"/>
              </w:rPr>
              <w:t>ests</w:t>
            </w:r>
            <w:r>
              <w:rPr>
                <w:rFonts w:ascii="Arial" w:eastAsia="Times" w:hAnsi="Arial" w:cs="Arial"/>
                <w:szCs w:val="22"/>
              </w:rPr>
              <w:t xml:space="preserve"> using larva and pupa, si</w:t>
            </w:r>
            <w:r w:rsidR="00304EEE" w:rsidRPr="009459C3">
              <w:rPr>
                <w:rFonts w:ascii="Arial" w:eastAsia="Times" w:hAnsi="Arial" w:cs="Arial"/>
                <w:szCs w:val="22"/>
              </w:rPr>
              <w:t>x</w:t>
            </w:r>
            <w:r w:rsidR="00A55DDF">
              <w:rPr>
                <w:rFonts w:ascii="Arial" w:eastAsia="Times" w:hAnsi="Arial" w:cs="Arial"/>
                <w:szCs w:val="22"/>
              </w:rPr>
              <w:t xml:space="preserve"> </w:t>
            </w:r>
            <w:r w:rsidR="00304EEE" w:rsidRPr="009459C3">
              <w:rPr>
                <w:rFonts w:ascii="Arial" w:eastAsia="Times" w:hAnsi="Arial" w:cs="Arial"/>
                <w:szCs w:val="22"/>
              </w:rPr>
              <w:t>treatment doses with three</w:t>
            </w:r>
            <w:r w:rsidR="00A55DDF">
              <w:rPr>
                <w:rFonts w:ascii="Arial" w:eastAsia="Times" w:hAnsi="Arial" w:cs="Arial"/>
                <w:szCs w:val="22"/>
              </w:rPr>
              <w:t xml:space="preserve"> </w:t>
            </w:r>
            <w:r w:rsidR="00304EEE" w:rsidRPr="009459C3">
              <w:rPr>
                <w:rFonts w:ascii="Arial" w:eastAsia="Times" w:hAnsi="Arial" w:cs="Arial"/>
                <w:szCs w:val="22"/>
              </w:rPr>
              <w:t>replications per treatment</w:t>
            </w:r>
            <w:r>
              <w:rPr>
                <w:rFonts w:ascii="Arial" w:eastAsia="Times" w:hAnsi="Arial" w:cs="Arial"/>
                <w:szCs w:val="22"/>
              </w:rPr>
              <w:t xml:space="preserve"> were used</w:t>
            </w:r>
            <w:r w:rsidR="00304EEE" w:rsidRPr="009459C3">
              <w:rPr>
                <w:rFonts w:ascii="Arial" w:eastAsia="Times" w:hAnsi="Arial" w:cs="Arial"/>
                <w:szCs w:val="22"/>
              </w:rPr>
              <w:t>. Untreated lot served as the control</w:t>
            </w:r>
            <w:r>
              <w:rPr>
                <w:rFonts w:ascii="Arial" w:eastAsia="Times" w:hAnsi="Arial" w:cs="Arial"/>
                <w:szCs w:val="22"/>
              </w:rPr>
              <w:t xml:space="preserve"> There were o</w:t>
            </w:r>
            <w:r w:rsidR="009459C3" w:rsidRPr="009459C3">
              <w:rPr>
                <w:rFonts w:ascii="Arial" w:eastAsia="Times" w:hAnsi="Arial" w:cs="Arial"/>
                <w:szCs w:val="22"/>
              </w:rPr>
              <w:t>ne hundred mangoes per treatment dose</w:t>
            </w:r>
            <w:r w:rsidR="006C0CFD">
              <w:rPr>
                <w:rFonts w:ascii="Arial" w:eastAsia="Times" w:hAnsi="Arial" w:cs="Arial"/>
                <w:szCs w:val="22"/>
              </w:rPr>
              <w:t>.</w:t>
            </w:r>
            <w:r w:rsidR="006949CA">
              <w:rPr>
                <w:rFonts w:ascii="Arial" w:eastAsia="Times" w:hAnsi="Arial" w:cs="Arial"/>
                <w:szCs w:val="22"/>
              </w:rPr>
              <w:t xml:space="preserve"> </w:t>
            </w:r>
            <w:r w:rsidR="00E15BFC">
              <w:rPr>
                <w:rFonts w:ascii="Arial" w:eastAsia="Times" w:hAnsi="Arial" w:cs="Arial"/>
                <w:szCs w:val="22"/>
              </w:rPr>
              <w:t>The e</w:t>
            </w:r>
            <w:r w:rsidR="006949CA">
              <w:rPr>
                <w:rFonts w:ascii="Arial" w:eastAsia="Times" w:hAnsi="Arial" w:cs="Arial"/>
                <w:szCs w:val="22"/>
              </w:rPr>
              <w:t xml:space="preserve">stimated </w:t>
            </w:r>
            <w:r w:rsidR="00E15BFC">
              <w:rPr>
                <w:rFonts w:ascii="Arial" w:eastAsia="Times" w:hAnsi="Arial" w:cs="Arial"/>
                <w:szCs w:val="22"/>
              </w:rPr>
              <w:t>number of</w:t>
            </w:r>
            <w:r w:rsidR="006949CA">
              <w:rPr>
                <w:rFonts w:ascii="Arial" w:eastAsia="Times" w:hAnsi="Arial" w:cs="Arial"/>
                <w:szCs w:val="22"/>
              </w:rPr>
              <w:t xml:space="preserve"> larva</w:t>
            </w:r>
            <w:r w:rsidR="00E15BFC">
              <w:rPr>
                <w:rFonts w:ascii="Arial" w:eastAsia="Times" w:hAnsi="Arial" w:cs="Arial"/>
                <w:szCs w:val="22"/>
              </w:rPr>
              <w:t>e and pupae</w:t>
            </w:r>
            <w:r w:rsidR="006949CA">
              <w:rPr>
                <w:rFonts w:ascii="Arial" w:eastAsia="Times" w:hAnsi="Arial" w:cs="Arial"/>
                <w:szCs w:val="22"/>
              </w:rPr>
              <w:t xml:space="preserve"> per dose </w:t>
            </w:r>
            <w:r w:rsidR="00E15BFC">
              <w:rPr>
                <w:rFonts w:ascii="Arial" w:eastAsia="Times" w:hAnsi="Arial" w:cs="Arial"/>
                <w:szCs w:val="22"/>
              </w:rPr>
              <w:t>were</w:t>
            </w:r>
            <w:r w:rsidR="006949CA">
              <w:rPr>
                <w:rFonts w:ascii="Arial" w:eastAsia="Times" w:hAnsi="Arial" w:cs="Arial"/>
                <w:szCs w:val="22"/>
              </w:rPr>
              <w:t xml:space="preserve"> 265 and 189</w:t>
            </w:r>
            <w:r w:rsidR="00E15BFC">
              <w:rPr>
                <w:rFonts w:ascii="Arial" w:eastAsia="Times" w:hAnsi="Arial" w:cs="Arial"/>
                <w:szCs w:val="22"/>
              </w:rPr>
              <w:t>, respectively</w:t>
            </w:r>
            <w:r w:rsidR="006949CA">
              <w:rPr>
                <w:rFonts w:ascii="Arial" w:eastAsia="Times" w:hAnsi="Arial" w:cs="Arial"/>
                <w:szCs w:val="22"/>
              </w:rPr>
              <w:t xml:space="preserve">. </w:t>
            </w:r>
            <w:r w:rsidR="00E15BFC">
              <w:rPr>
                <w:rFonts w:ascii="Arial" w:eastAsia="Times" w:hAnsi="Arial" w:cs="Arial"/>
                <w:szCs w:val="22"/>
              </w:rPr>
              <w:t>For</w:t>
            </w:r>
            <w:r>
              <w:rPr>
                <w:rFonts w:ascii="Arial" w:eastAsia="Times" w:hAnsi="Arial" w:cs="Arial"/>
                <w:szCs w:val="22"/>
              </w:rPr>
              <w:t xml:space="preserve"> </w:t>
            </w:r>
            <w:r w:rsidR="009459C3" w:rsidRPr="009459C3">
              <w:rPr>
                <w:rFonts w:ascii="Arial" w:eastAsia="Times" w:hAnsi="Arial" w:cs="Arial"/>
                <w:szCs w:val="22"/>
              </w:rPr>
              <w:t>adults</w:t>
            </w:r>
            <w:r w:rsidR="00E15BFC">
              <w:rPr>
                <w:rFonts w:ascii="Arial" w:eastAsia="Times" w:hAnsi="Arial" w:cs="Arial"/>
                <w:szCs w:val="22"/>
              </w:rPr>
              <w:t xml:space="preserve"> there were</w:t>
            </w:r>
            <w:r w:rsidR="009459C3" w:rsidRPr="009459C3">
              <w:rPr>
                <w:rFonts w:ascii="Arial" w:eastAsia="Times" w:hAnsi="Arial" w:cs="Arial"/>
                <w:szCs w:val="22"/>
              </w:rPr>
              <w:t xml:space="preserve">, </w:t>
            </w:r>
            <w:r>
              <w:rPr>
                <w:rFonts w:ascii="Arial" w:eastAsia="Times" w:hAnsi="Arial" w:cs="Arial"/>
                <w:szCs w:val="22"/>
              </w:rPr>
              <w:t>seven</w:t>
            </w:r>
            <w:r w:rsidR="009459C3" w:rsidRPr="009459C3">
              <w:rPr>
                <w:rFonts w:ascii="Arial" w:eastAsia="Times" w:hAnsi="Arial" w:cs="Arial"/>
                <w:szCs w:val="22"/>
              </w:rPr>
              <w:t xml:space="preserve"> treatment doses with </w:t>
            </w:r>
            <w:r>
              <w:rPr>
                <w:rFonts w:ascii="Arial" w:eastAsia="Times" w:hAnsi="Arial" w:cs="Arial"/>
                <w:szCs w:val="22"/>
              </w:rPr>
              <w:t>three</w:t>
            </w:r>
            <w:r w:rsidR="009459C3" w:rsidRPr="009459C3">
              <w:rPr>
                <w:rFonts w:ascii="Arial" w:eastAsia="Times" w:hAnsi="Arial" w:cs="Arial"/>
                <w:szCs w:val="22"/>
              </w:rPr>
              <w:t xml:space="preserve"> replications</w:t>
            </w:r>
            <w:r w:rsidR="00E15BFC">
              <w:rPr>
                <w:rFonts w:ascii="Arial" w:eastAsia="Times" w:hAnsi="Arial" w:cs="Arial"/>
                <w:szCs w:val="22"/>
              </w:rPr>
              <w:t>.</w:t>
            </w:r>
            <w:r w:rsidR="009459C3" w:rsidRPr="009459C3">
              <w:rPr>
                <w:rFonts w:ascii="Arial" w:eastAsia="Times" w:hAnsi="Arial" w:cs="Arial"/>
                <w:szCs w:val="22"/>
              </w:rPr>
              <w:t xml:space="preserve">  </w:t>
            </w:r>
            <w:r w:rsidR="00E15BFC">
              <w:rPr>
                <w:rFonts w:ascii="Arial" w:eastAsia="Times" w:hAnsi="Arial" w:cs="Arial"/>
                <w:szCs w:val="22"/>
              </w:rPr>
              <w:t>O</w:t>
            </w:r>
            <w:r w:rsidR="009459C3" w:rsidRPr="009459C3">
              <w:rPr>
                <w:rFonts w:ascii="Arial" w:eastAsia="Times" w:hAnsi="Arial" w:cs="Arial"/>
                <w:szCs w:val="22"/>
              </w:rPr>
              <w:t xml:space="preserve">ne hundred mangoes </w:t>
            </w:r>
            <w:r w:rsidR="00E15BFC">
              <w:rPr>
                <w:rFonts w:ascii="Arial" w:eastAsia="Times" w:hAnsi="Arial" w:cs="Arial"/>
                <w:szCs w:val="22"/>
              </w:rPr>
              <w:t>were used in each</w:t>
            </w:r>
            <w:r w:rsidR="009459C3" w:rsidRPr="009459C3">
              <w:rPr>
                <w:rFonts w:ascii="Arial" w:eastAsia="Times" w:hAnsi="Arial" w:cs="Arial"/>
                <w:szCs w:val="22"/>
              </w:rPr>
              <w:t xml:space="preserve"> treatment dose.</w:t>
            </w:r>
            <w:r w:rsidR="003547F0">
              <w:rPr>
                <w:rFonts w:ascii="Arial" w:eastAsia="Times" w:hAnsi="Arial" w:cs="Arial"/>
                <w:szCs w:val="22"/>
              </w:rPr>
              <w:t xml:space="preserve"> </w:t>
            </w:r>
          </w:p>
          <w:p w14:paraId="1ECE6836" w14:textId="151481BE" w:rsidR="00F01D89" w:rsidRDefault="00F01D89" w:rsidP="009459C3">
            <w:pPr>
              <w:ind w:left="1925" w:hanging="1925"/>
              <w:rPr>
                <w:rFonts w:ascii="Arial" w:eastAsia="Times" w:hAnsi="Arial" w:cs="Arial"/>
                <w:szCs w:val="22"/>
              </w:rPr>
            </w:pPr>
          </w:p>
          <w:p w14:paraId="45878384" w14:textId="71927E61" w:rsidR="006949CA" w:rsidRDefault="00207646" w:rsidP="002124B7">
            <w:pPr>
              <w:ind w:left="-60"/>
              <w:rPr>
                <w:rFonts w:ascii="Arial" w:eastAsia="Times" w:hAnsi="Arial" w:cs="Arial"/>
                <w:szCs w:val="22"/>
              </w:rPr>
            </w:pPr>
            <w:r>
              <w:rPr>
                <w:noProof/>
                <w:lang w:val="en-PH" w:eastAsia="en-PH"/>
              </w:rPr>
              <mc:AlternateContent>
                <mc:Choice Requires="wps">
                  <w:drawing>
                    <wp:anchor distT="0" distB="0" distL="114300" distR="114300" simplePos="0" relativeHeight="251665408" behindDoc="0" locked="0" layoutInCell="1" allowOverlap="1" wp14:anchorId="2F47B039" wp14:editId="35F61617">
                      <wp:simplePos x="0" y="0"/>
                      <wp:positionH relativeFrom="column">
                        <wp:posOffset>5190812</wp:posOffset>
                      </wp:positionH>
                      <wp:positionV relativeFrom="paragraph">
                        <wp:posOffset>888365</wp:posOffset>
                      </wp:positionV>
                      <wp:extent cx="1378424" cy="300250"/>
                      <wp:effectExtent l="0" t="0" r="0" b="5080"/>
                      <wp:wrapNone/>
                      <wp:docPr id="5" name="Text Box 5"/>
                      <wp:cNvGraphicFramePr/>
                      <a:graphic xmlns:a="http://schemas.openxmlformats.org/drawingml/2006/main">
                        <a:graphicData uri="http://schemas.microsoft.com/office/word/2010/wordprocessingShape">
                          <wps:wsp>
                            <wps:cNvSpPr txBox="1"/>
                            <wps:spPr>
                              <a:xfrm>
                                <a:off x="0" y="0"/>
                                <a:ext cx="1378424" cy="300250"/>
                              </a:xfrm>
                              <a:prstGeom prst="rect">
                                <a:avLst/>
                              </a:prstGeom>
                              <a:noFill/>
                              <a:ln w="6350">
                                <a:noFill/>
                              </a:ln>
                            </wps:spPr>
                            <wps:txbx>
                              <w:txbxContent>
                                <w:p w14:paraId="23A18E09" w14:textId="3D501C47" w:rsidR="00207646" w:rsidRPr="00207646" w:rsidRDefault="00207646" w:rsidP="00207646">
                                  <w:pPr>
                                    <w:rPr>
                                      <w:rFonts w:ascii="Arial" w:hAnsi="Arial" w:cs="Arial"/>
                                      <w:sz w:val="18"/>
                                      <w:lang w:val="en-PH"/>
                                    </w:rPr>
                                  </w:pPr>
                                  <w:r>
                                    <w:rPr>
                                      <w:rFonts w:ascii="Arial" w:hAnsi="Arial" w:cs="Arial"/>
                                      <w:sz w:val="18"/>
                                      <w:lang w:val="en-PH"/>
                                    </w:rPr>
                                    <w:t>Page 4</w:t>
                                  </w:r>
                                  <w:r w:rsidRPr="00207646">
                                    <w:rPr>
                                      <w:rFonts w:ascii="Arial" w:hAnsi="Arial" w:cs="Arial"/>
                                      <w:sz w:val="18"/>
                                      <w:lang w:val="en-PH"/>
                                    </w:rPr>
                                    <w:t xml:space="preserve"> of 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F47B039" id="Text Box 5" o:spid="_x0000_s1029" type="#_x0000_t202" style="position:absolute;left:0;text-align:left;margin-left:408.75pt;margin-top:69.95pt;width:108.55pt;height:23.6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" filled="f" stroked="f" strokeweight=".5pt">
                      <v:textbox>
                        <w:txbxContent>
                          <w:p w14:paraId="23A18E09" w14:textId="3D501C47" w:rsidR="00207646" w:rsidRPr="00207646" w:rsidRDefault="00207646" w:rsidP="00207646">
                            <w:pPr>
                              <w:rPr>
                                <w:rFonts w:ascii="Arial" w:hAnsi="Arial" w:cs="Arial"/>
                                <w:sz w:val="18"/>
                                <w:lang w:val="en-PH"/>
                              </w:rPr>
                            </w:pPr>
                            <w:r>
                              <w:rPr>
                                <w:rFonts w:ascii="Arial" w:hAnsi="Arial" w:cs="Arial"/>
                                <w:sz w:val="18"/>
                                <w:lang w:val="en-PH"/>
                              </w:rPr>
                              <w:t>Page 4</w:t>
                            </w:r>
                            <w:r w:rsidRPr="00207646">
                              <w:rPr>
                                <w:rFonts w:ascii="Arial" w:hAnsi="Arial" w:cs="Arial"/>
                                <w:sz w:val="18"/>
                                <w:lang w:val="en-PH"/>
                              </w:rPr>
                              <w:t xml:space="preserve"> of 7</w:t>
                            </w:r>
                          </w:p>
                        </w:txbxContent>
                      </v:textbox>
                    </v:shape>
                  </w:pict>
                </mc:Fallback>
              </mc:AlternateContent>
            </w:r>
            <w:r w:rsidR="003547F0">
              <w:rPr>
                <w:rFonts w:ascii="Arial" w:eastAsia="Times" w:hAnsi="Arial" w:cs="Arial"/>
                <w:szCs w:val="22"/>
              </w:rPr>
              <w:t>In the l</w:t>
            </w:r>
            <w:r w:rsidR="009459C3" w:rsidRPr="009459C3">
              <w:rPr>
                <w:rFonts w:ascii="Arial" w:eastAsia="Times" w:hAnsi="Arial" w:cs="Arial"/>
                <w:szCs w:val="22"/>
              </w:rPr>
              <w:t>arge-scale validation tests</w:t>
            </w:r>
            <w:r w:rsidR="003547F0">
              <w:rPr>
                <w:rFonts w:ascii="Arial" w:eastAsia="Times" w:hAnsi="Arial" w:cs="Arial"/>
                <w:szCs w:val="22"/>
              </w:rPr>
              <w:t xml:space="preserve"> </w:t>
            </w:r>
            <w:r w:rsidR="00A14F3A">
              <w:rPr>
                <w:rFonts w:ascii="Arial" w:eastAsia="Times" w:hAnsi="Arial" w:cs="Arial"/>
                <w:szCs w:val="22"/>
              </w:rPr>
              <w:t xml:space="preserve">on prevention of F1 egg hatch </w:t>
            </w:r>
            <w:r w:rsidR="003547F0">
              <w:rPr>
                <w:rFonts w:ascii="Arial" w:eastAsia="Times" w:hAnsi="Arial" w:cs="Arial"/>
                <w:szCs w:val="22"/>
              </w:rPr>
              <w:t>u</w:t>
            </w:r>
            <w:r w:rsidR="009459C3" w:rsidRPr="009459C3">
              <w:rPr>
                <w:rFonts w:ascii="Arial" w:eastAsia="Times" w:hAnsi="Arial" w:cs="Arial"/>
                <w:szCs w:val="22"/>
              </w:rPr>
              <w:t>s</w:t>
            </w:r>
            <w:r w:rsidR="00A14F3A">
              <w:rPr>
                <w:rFonts w:ascii="Arial" w:eastAsia="Times" w:hAnsi="Arial" w:cs="Arial"/>
                <w:szCs w:val="22"/>
              </w:rPr>
              <w:t>ed</w:t>
            </w:r>
            <w:r w:rsidR="009459C3" w:rsidRPr="009459C3">
              <w:rPr>
                <w:rFonts w:ascii="Arial" w:eastAsia="Times" w:hAnsi="Arial" w:cs="Arial"/>
                <w:szCs w:val="22"/>
              </w:rPr>
              <w:t xml:space="preserve"> 100 </w:t>
            </w:r>
            <w:proofErr w:type="spellStart"/>
            <w:r w:rsidR="009459C3" w:rsidRPr="009459C3">
              <w:rPr>
                <w:rFonts w:ascii="Arial" w:eastAsia="Times" w:hAnsi="Arial" w:cs="Arial"/>
                <w:szCs w:val="22"/>
              </w:rPr>
              <w:t>Gy</w:t>
            </w:r>
            <w:proofErr w:type="spellEnd"/>
            <w:r w:rsidR="009459C3" w:rsidRPr="009459C3">
              <w:rPr>
                <w:rFonts w:ascii="Arial" w:eastAsia="Times" w:hAnsi="Arial" w:cs="Arial"/>
                <w:szCs w:val="22"/>
              </w:rPr>
              <w:t>, 50 boxes each containing 20 mangoes (1,000 mangoes in total) infested with adult weevils were irradiated</w:t>
            </w:r>
            <w:r w:rsidR="00A14F3A">
              <w:rPr>
                <w:rFonts w:ascii="Arial" w:eastAsia="Times" w:hAnsi="Arial" w:cs="Arial"/>
                <w:szCs w:val="22"/>
              </w:rPr>
              <w:t>, and</w:t>
            </w:r>
            <w:r w:rsidR="009459C3" w:rsidRPr="009459C3">
              <w:rPr>
                <w:rFonts w:ascii="Arial" w:eastAsia="Times" w:hAnsi="Arial" w:cs="Arial"/>
                <w:szCs w:val="22"/>
              </w:rPr>
              <w:t xml:space="preserve"> 100 </w:t>
            </w:r>
            <w:r w:rsidR="00A14F3A">
              <w:rPr>
                <w:rFonts w:ascii="Arial" w:eastAsia="Times" w:hAnsi="Arial" w:cs="Arial"/>
                <w:szCs w:val="22"/>
              </w:rPr>
              <w:t>non-</w:t>
            </w:r>
            <w:r w:rsidR="009459C3" w:rsidRPr="009459C3">
              <w:rPr>
                <w:rFonts w:ascii="Arial" w:eastAsia="Times" w:hAnsi="Arial" w:cs="Arial"/>
                <w:szCs w:val="22"/>
              </w:rPr>
              <w:t>irradiated mangoes served as the control.</w:t>
            </w:r>
            <w:r w:rsidR="003547F0">
              <w:rPr>
                <w:rFonts w:ascii="Arial" w:eastAsia="Times" w:hAnsi="Arial" w:cs="Arial"/>
                <w:szCs w:val="22"/>
              </w:rPr>
              <w:t xml:space="preserve"> </w:t>
            </w:r>
            <w:r w:rsidR="00A14F3A">
              <w:rPr>
                <w:rFonts w:ascii="Arial" w:eastAsia="Times" w:hAnsi="Arial" w:cs="Arial"/>
                <w:szCs w:val="22"/>
              </w:rPr>
              <w:t>The number</w:t>
            </w:r>
            <w:r w:rsidR="006949CA">
              <w:rPr>
                <w:rFonts w:ascii="Arial" w:eastAsia="Times" w:hAnsi="Arial" w:cs="Arial"/>
                <w:szCs w:val="22"/>
              </w:rPr>
              <w:t xml:space="preserve"> of insects (adult</w:t>
            </w:r>
            <w:r w:rsidR="00A14F3A">
              <w:rPr>
                <w:rFonts w:ascii="Arial" w:eastAsia="Times" w:hAnsi="Arial" w:cs="Arial"/>
                <w:szCs w:val="22"/>
              </w:rPr>
              <w:t>s</w:t>
            </w:r>
            <w:r w:rsidR="006949CA">
              <w:rPr>
                <w:rFonts w:ascii="Arial" w:eastAsia="Times" w:hAnsi="Arial" w:cs="Arial"/>
                <w:szCs w:val="22"/>
              </w:rPr>
              <w:t>) tested</w:t>
            </w:r>
            <w:r w:rsidR="00A14F3A">
              <w:rPr>
                <w:rFonts w:ascii="Arial" w:eastAsia="Times" w:hAnsi="Arial" w:cs="Arial"/>
                <w:szCs w:val="22"/>
              </w:rPr>
              <w:t xml:space="preserve"> was 160 in the control and 1,480 irradiated.</w:t>
            </w:r>
            <w:r w:rsidR="006949CA">
              <w:rPr>
                <w:rFonts w:ascii="Arial" w:eastAsia="Times" w:hAnsi="Arial" w:cs="Arial"/>
                <w:szCs w:val="22"/>
              </w:rPr>
              <w:t xml:space="preserve"> </w:t>
            </w:r>
          </w:p>
          <w:p w14:paraId="40C13957" w14:textId="77777777" w:rsidR="001C0D50" w:rsidRPr="009459C3" w:rsidRDefault="001C0D50" w:rsidP="00A4356A">
            <w:pPr>
              <w:rPr>
                <w:rFonts w:ascii="Arial" w:eastAsia="Times" w:hAnsi="Arial" w:cs="Arial"/>
                <w:szCs w:val="22"/>
              </w:rPr>
            </w:pPr>
          </w:p>
          <w:p w14:paraId="52862DA0" w14:textId="088AE868" w:rsidR="009459C3" w:rsidRDefault="00FB03F6" w:rsidP="003547F0">
            <w:pPr>
              <w:rPr>
                <w:rFonts w:ascii="Arial" w:eastAsia="Times" w:hAnsi="Arial" w:cs="Arial"/>
                <w:szCs w:val="22"/>
              </w:rPr>
            </w:pPr>
            <w:r>
              <w:rPr>
                <w:rFonts w:ascii="Arial" w:eastAsia="Times" w:hAnsi="Arial" w:cs="Arial"/>
                <w:szCs w:val="22"/>
              </w:rPr>
              <w:t xml:space="preserve">In the large scale validation tests for prevention of </w:t>
            </w:r>
            <w:proofErr w:type="spellStart"/>
            <w:r>
              <w:rPr>
                <w:rFonts w:ascii="Arial" w:eastAsia="Times" w:hAnsi="Arial" w:cs="Arial"/>
                <w:szCs w:val="22"/>
              </w:rPr>
              <w:t>oviposition</w:t>
            </w:r>
            <w:proofErr w:type="spellEnd"/>
            <w:r>
              <w:rPr>
                <w:rFonts w:ascii="Arial" w:eastAsia="Times" w:hAnsi="Arial" w:cs="Arial"/>
                <w:szCs w:val="22"/>
              </w:rPr>
              <w:t xml:space="preserve"> t</w:t>
            </w:r>
            <w:r w:rsidR="009459C3" w:rsidRPr="009459C3">
              <w:rPr>
                <w:rFonts w:ascii="Arial" w:eastAsia="Times" w:hAnsi="Arial" w:cs="Arial"/>
                <w:szCs w:val="22"/>
              </w:rPr>
              <w:t xml:space="preserve">he target dose was 150 </w:t>
            </w:r>
            <w:proofErr w:type="spellStart"/>
            <w:r w:rsidR="009459C3" w:rsidRPr="009459C3">
              <w:rPr>
                <w:rFonts w:ascii="Arial" w:eastAsia="Times" w:hAnsi="Arial" w:cs="Arial"/>
                <w:szCs w:val="22"/>
              </w:rPr>
              <w:t>Gy</w:t>
            </w:r>
            <w:proofErr w:type="spellEnd"/>
            <w:r w:rsidR="009459C3" w:rsidRPr="009459C3">
              <w:rPr>
                <w:rFonts w:ascii="Arial" w:eastAsia="Times" w:hAnsi="Arial" w:cs="Arial"/>
                <w:szCs w:val="22"/>
              </w:rPr>
              <w:t xml:space="preserve"> </w:t>
            </w:r>
            <w:r>
              <w:rPr>
                <w:rFonts w:ascii="Arial" w:eastAsia="Times" w:hAnsi="Arial" w:cs="Arial"/>
                <w:szCs w:val="22"/>
              </w:rPr>
              <w:t>with</w:t>
            </w:r>
            <w:r w:rsidR="009459C3" w:rsidRPr="009459C3">
              <w:rPr>
                <w:rFonts w:ascii="Arial" w:eastAsia="Times" w:hAnsi="Arial" w:cs="Arial"/>
                <w:szCs w:val="22"/>
              </w:rPr>
              <w:t xml:space="preserve"> three trials each consisting of 55 boxes (1,100 mangoes). One hundred mangoes served as check samples</w:t>
            </w:r>
            <w:r w:rsidR="00487135">
              <w:rPr>
                <w:rFonts w:ascii="Arial" w:eastAsia="Times" w:hAnsi="Arial" w:cs="Arial"/>
                <w:szCs w:val="22"/>
              </w:rPr>
              <w:t xml:space="preserve"> that were </w:t>
            </w:r>
            <w:proofErr w:type="gramStart"/>
            <w:r w:rsidR="00487135">
              <w:rPr>
                <w:rFonts w:ascii="Arial" w:eastAsia="Times" w:hAnsi="Arial" w:cs="Arial"/>
                <w:szCs w:val="22"/>
              </w:rPr>
              <w:t>dissected  to</w:t>
            </w:r>
            <w:proofErr w:type="gramEnd"/>
            <w:r w:rsidR="00487135">
              <w:rPr>
                <w:rFonts w:ascii="Arial" w:eastAsia="Times" w:hAnsi="Arial" w:cs="Arial"/>
                <w:szCs w:val="22"/>
              </w:rPr>
              <w:t xml:space="preserve"> check developmental stage of insect at time of irradiation </w:t>
            </w:r>
            <w:r w:rsidR="009459C3" w:rsidRPr="009459C3">
              <w:rPr>
                <w:rFonts w:ascii="Arial" w:eastAsia="Times" w:hAnsi="Arial" w:cs="Arial"/>
                <w:szCs w:val="22"/>
              </w:rPr>
              <w:t xml:space="preserve"> and another one hundred mangoes served as control</w:t>
            </w:r>
            <w:r w:rsidR="00487135">
              <w:rPr>
                <w:rFonts w:ascii="Arial" w:eastAsia="Times" w:hAnsi="Arial" w:cs="Arial"/>
                <w:szCs w:val="22"/>
              </w:rPr>
              <w:t xml:space="preserve"> (</w:t>
            </w:r>
            <w:proofErr w:type="spellStart"/>
            <w:r w:rsidR="00487135">
              <w:rPr>
                <w:rFonts w:ascii="Arial" w:eastAsia="Times" w:hAnsi="Arial" w:cs="Arial"/>
                <w:szCs w:val="22"/>
              </w:rPr>
              <w:t>unirradiated</w:t>
            </w:r>
            <w:proofErr w:type="spellEnd"/>
            <w:r w:rsidR="00487135">
              <w:rPr>
                <w:rFonts w:ascii="Arial" w:eastAsia="Times" w:hAnsi="Arial" w:cs="Arial"/>
                <w:szCs w:val="22"/>
              </w:rPr>
              <w:t>)</w:t>
            </w:r>
            <w:r w:rsidR="009459C3" w:rsidRPr="009459C3">
              <w:rPr>
                <w:rFonts w:ascii="Arial" w:eastAsia="Times" w:hAnsi="Arial" w:cs="Arial"/>
                <w:szCs w:val="22"/>
              </w:rPr>
              <w:t>.</w:t>
            </w:r>
          </w:p>
          <w:p w14:paraId="4BBEDE9C" w14:textId="77777777" w:rsidR="001C0D50" w:rsidRDefault="001C0D50" w:rsidP="003547F0">
            <w:pPr>
              <w:rPr>
                <w:rFonts w:ascii="Arial" w:eastAsia="Times" w:hAnsi="Arial" w:cs="Arial"/>
                <w:szCs w:val="22"/>
              </w:rPr>
            </w:pPr>
          </w:p>
          <w:p w14:paraId="6B6EB91E" w14:textId="695BB067" w:rsidR="003547F0" w:rsidRPr="009459C3" w:rsidRDefault="00CD672A" w:rsidP="003547F0">
            <w:pPr>
              <w:rPr>
                <w:rFonts w:ascii="Arial" w:eastAsia="Times" w:hAnsi="Arial" w:cs="Arial"/>
                <w:szCs w:val="22"/>
              </w:rPr>
            </w:pPr>
            <w:r>
              <w:rPr>
                <w:rFonts w:ascii="Arial" w:eastAsia="Times" w:hAnsi="Arial" w:cs="Arial"/>
                <w:szCs w:val="22"/>
              </w:rPr>
              <w:t xml:space="preserve">Voucher specimens </w:t>
            </w:r>
            <w:r w:rsidR="003547F0">
              <w:rPr>
                <w:rFonts w:ascii="Arial" w:eastAsia="Times" w:hAnsi="Arial" w:cs="Arial"/>
                <w:szCs w:val="22"/>
              </w:rPr>
              <w:t xml:space="preserve">(adults) </w:t>
            </w:r>
            <w:r>
              <w:rPr>
                <w:rFonts w:ascii="Arial" w:eastAsia="Times" w:hAnsi="Arial" w:cs="Arial"/>
                <w:szCs w:val="22"/>
              </w:rPr>
              <w:t xml:space="preserve">were deposited in the Museum of Natural History in the University of the Philippines, Los </w:t>
            </w:r>
            <w:proofErr w:type="spellStart"/>
            <w:r>
              <w:rPr>
                <w:rFonts w:ascii="Arial" w:eastAsia="Times" w:hAnsi="Arial" w:cs="Arial"/>
                <w:szCs w:val="22"/>
              </w:rPr>
              <w:t>Baños</w:t>
            </w:r>
            <w:proofErr w:type="spellEnd"/>
            <w:r>
              <w:rPr>
                <w:rFonts w:ascii="Arial" w:eastAsia="Times" w:hAnsi="Arial" w:cs="Arial"/>
                <w:szCs w:val="22"/>
              </w:rPr>
              <w:t>, Laguna for future reference.</w:t>
            </w:r>
          </w:p>
        </w:tc>
      </w:tr>
      <w:tr w:rsidR="00B222DA" w:rsidRPr="00B222DA" w14:paraId="0E2A8C8E" w14:textId="77777777" w:rsidTr="00E15BFC">
        <w:trPr>
          <w:jc w:val="center"/>
        </w:trPr>
        <w:tc>
          <w:tcPr>
            <w:tcW w:w="0" w:type="auto"/>
            <w:shd w:val="clear" w:color="auto" w:fill="D9E8FF"/>
          </w:tcPr>
          <w:p w14:paraId="27A20871" w14:textId="252D163E" w:rsidR="00B222DA" w:rsidRPr="00B222DA" w:rsidRDefault="007B1EB4" w:rsidP="00B222DA">
            <w:pPr>
              <w:rPr>
                <w:rFonts w:ascii="Arial" w:eastAsia="Times" w:hAnsi="Arial"/>
                <w:sz w:val="18"/>
                <w:szCs w:val="18"/>
              </w:rPr>
            </w:pPr>
            <w:r>
              <w:rPr>
                <w:rFonts w:ascii="Arial" w:eastAsia="Times" w:hAnsi="Arial"/>
                <w:sz w:val="18"/>
                <w:szCs w:val="18"/>
              </w:rPr>
              <w:lastRenderedPageBreak/>
              <w:t>E</w:t>
            </w:r>
            <w:r w:rsidR="00B222DA" w:rsidRPr="00B222DA">
              <w:rPr>
                <w:rFonts w:ascii="Arial" w:eastAsia="Times" w:hAnsi="Arial"/>
                <w:sz w:val="18"/>
                <w:szCs w:val="18"/>
              </w:rPr>
              <w:t>xperimental conditions</w:t>
            </w:r>
          </w:p>
        </w:tc>
      </w:tr>
      <w:tr w:rsidR="00B222DA" w:rsidRPr="00B222DA" w14:paraId="7CA726EA" w14:textId="77777777" w:rsidTr="00E15BFC">
        <w:trPr>
          <w:jc w:val="center"/>
        </w:trPr>
        <w:tc>
          <w:tcPr>
            <w:tcW w:w="0" w:type="auto"/>
            <w:tcBorders>
              <w:bottom w:val="single" w:sz="4" w:space="0" w:color="auto"/>
            </w:tcBorders>
          </w:tcPr>
          <w:p w14:paraId="115ECB3A" w14:textId="290315E5" w:rsidR="003547F0" w:rsidRPr="00001868" w:rsidRDefault="00001868" w:rsidP="00B222DA">
            <w:pPr>
              <w:rPr>
                <w:rFonts w:ascii="Arial" w:eastAsia="Times" w:hAnsi="Arial"/>
                <w:szCs w:val="22"/>
              </w:rPr>
            </w:pPr>
            <w:r w:rsidRPr="00001868">
              <w:rPr>
                <w:rFonts w:ascii="Arial" w:eastAsia="Times" w:hAnsi="Arial"/>
                <w:i/>
                <w:szCs w:val="22"/>
              </w:rPr>
              <w:t xml:space="preserve">S. </w:t>
            </w:r>
            <w:proofErr w:type="spellStart"/>
            <w:r w:rsidRPr="00001868">
              <w:rPr>
                <w:rFonts w:ascii="Arial" w:eastAsia="Times" w:hAnsi="Arial"/>
                <w:i/>
                <w:szCs w:val="22"/>
              </w:rPr>
              <w:t>frigidus</w:t>
            </w:r>
            <w:proofErr w:type="spellEnd"/>
            <w:r>
              <w:rPr>
                <w:rFonts w:ascii="Arial" w:eastAsia="Times" w:hAnsi="Arial"/>
                <w:szCs w:val="22"/>
              </w:rPr>
              <w:t xml:space="preserve"> </w:t>
            </w:r>
            <w:r w:rsidR="00304EEE">
              <w:rPr>
                <w:rFonts w:ascii="Arial" w:eastAsia="Times" w:hAnsi="Arial"/>
                <w:szCs w:val="22"/>
              </w:rPr>
              <w:t xml:space="preserve">(irradiated and control) </w:t>
            </w:r>
            <w:r>
              <w:rPr>
                <w:rFonts w:ascii="Arial" w:eastAsia="Times" w:hAnsi="Arial"/>
                <w:szCs w:val="22"/>
              </w:rPr>
              <w:t xml:space="preserve">were held at a room temperature of 27.0 ± 0.9 </w:t>
            </w:r>
            <w:proofErr w:type="spellStart"/>
            <w:r w:rsidRPr="00001868">
              <w:rPr>
                <w:rFonts w:ascii="Arial" w:eastAsia="Times" w:hAnsi="Arial"/>
                <w:szCs w:val="22"/>
                <w:vertAlign w:val="superscript"/>
              </w:rPr>
              <w:t>o</w:t>
            </w:r>
            <w:r>
              <w:rPr>
                <w:rFonts w:ascii="Arial" w:eastAsia="Times" w:hAnsi="Arial"/>
                <w:szCs w:val="22"/>
              </w:rPr>
              <w:t>C</w:t>
            </w:r>
            <w:proofErr w:type="spellEnd"/>
            <w:r>
              <w:rPr>
                <w:rFonts w:ascii="Arial" w:eastAsia="Times" w:hAnsi="Arial"/>
                <w:szCs w:val="22"/>
              </w:rPr>
              <w:t xml:space="preserve"> and 81.2 ± 7.1% relative humidity (RH) and a photoperiod of 12:12 (L:D) h.</w:t>
            </w:r>
          </w:p>
        </w:tc>
      </w:tr>
      <w:tr w:rsidR="00B222DA" w:rsidRPr="00B222DA" w14:paraId="3E226EF3" w14:textId="77777777" w:rsidTr="00E15BFC">
        <w:trPr>
          <w:jc w:val="center"/>
        </w:trPr>
        <w:tc>
          <w:tcPr>
            <w:tcW w:w="0" w:type="auto"/>
            <w:shd w:val="clear" w:color="auto" w:fill="D9E8FF"/>
          </w:tcPr>
          <w:p w14:paraId="338CDDB6"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Monitoring of critical parameters</w:t>
            </w:r>
          </w:p>
        </w:tc>
      </w:tr>
      <w:tr w:rsidR="00B222DA" w:rsidRPr="00B222DA" w14:paraId="1421ED7E" w14:textId="77777777" w:rsidTr="00E15BFC">
        <w:trPr>
          <w:jc w:val="center"/>
        </w:trPr>
        <w:tc>
          <w:tcPr>
            <w:tcW w:w="0" w:type="auto"/>
            <w:tcBorders>
              <w:bottom w:val="single" w:sz="4" w:space="0" w:color="auto"/>
            </w:tcBorders>
          </w:tcPr>
          <w:p w14:paraId="4A074654" w14:textId="4D8E9615" w:rsidR="00B222DA" w:rsidRPr="00E61D84" w:rsidRDefault="00284949">
            <w:pPr>
              <w:rPr>
                <w:rFonts w:ascii="Arial" w:eastAsia="Times" w:hAnsi="Arial"/>
                <w:szCs w:val="22"/>
              </w:rPr>
            </w:pPr>
            <w:r w:rsidRPr="00284949">
              <w:rPr>
                <w:rFonts w:ascii="Arial" w:eastAsia="Times" w:hAnsi="Arial"/>
                <w:szCs w:val="22"/>
              </w:rPr>
              <w:t>Radiation d</w:t>
            </w:r>
            <w:r w:rsidR="00F25320" w:rsidRPr="00284949">
              <w:rPr>
                <w:rFonts w:ascii="Arial" w:eastAsia="Times" w:hAnsi="Arial"/>
                <w:szCs w:val="22"/>
              </w:rPr>
              <w:t>ose</w:t>
            </w:r>
            <w:r w:rsidR="00F25320" w:rsidRPr="00E61D84">
              <w:rPr>
                <w:rFonts w:ascii="Arial" w:eastAsia="Times" w:hAnsi="Arial"/>
                <w:szCs w:val="22"/>
              </w:rPr>
              <w:t xml:space="preserve"> </w:t>
            </w:r>
            <w:r>
              <w:rPr>
                <w:rFonts w:ascii="Arial" w:eastAsia="Times" w:hAnsi="Arial"/>
                <w:szCs w:val="22"/>
              </w:rPr>
              <w:t>is the only critical parameter monitored and the specifics are given in the Dosimetry System section below.</w:t>
            </w:r>
          </w:p>
        </w:tc>
      </w:tr>
      <w:tr w:rsidR="00B222DA" w:rsidRPr="00B222DA" w14:paraId="5609DF3C" w14:textId="77777777" w:rsidTr="00E15BFC">
        <w:trPr>
          <w:jc w:val="center"/>
        </w:trPr>
        <w:tc>
          <w:tcPr>
            <w:tcW w:w="0" w:type="auto"/>
            <w:shd w:val="clear" w:color="auto" w:fill="D9E8FF"/>
          </w:tcPr>
          <w:p w14:paraId="74A0C09B"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Methodology to measure the effectiveness of the treatment</w:t>
            </w:r>
          </w:p>
        </w:tc>
      </w:tr>
      <w:tr w:rsidR="00B222DA" w:rsidRPr="00B222DA" w14:paraId="6C3E4465" w14:textId="77777777" w:rsidTr="00E15BFC">
        <w:trPr>
          <w:jc w:val="center"/>
        </w:trPr>
        <w:tc>
          <w:tcPr>
            <w:tcW w:w="0" w:type="auto"/>
            <w:tcBorders>
              <w:bottom w:val="single" w:sz="4" w:space="0" w:color="auto"/>
            </w:tcBorders>
          </w:tcPr>
          <w:p w14:paraId="53C5F469" w14:textId="0EF1FF6D" w:rsidR="0006665A" w:rsidRPr="000636B5" w:rsidRDefault="00495B01" w:rsidP="00495B01">
            <w:pPr>
              <w:rPr>
                <w:rFonts w:ascii="Arial" w:eastAsia="Times" w:hAnsi="Arial"/>
                <w:szCs w:val="22"/>
              </w:rPr>
            </w:pPr>
            <w:r>
              <w:rPr>
                <w:rFonts w:ascii="Arial" w:eastAsia="Times" w:hAnsi="Arial"/>
                <w:szCs w:val="22"/>
              </w:rPr>
              <w:t xml:space="preserve">The measure of </w:t>
            </w:r>
            <w:proofErr w:type="gramStart"/>
            <w:r>
              <w:rPr>
                <w:rFonts w:ascii="Arial" w:eastAsia="Times" w:hAnsi="Arial"/>
                <w:szCs w:val="22"/>
              </w:rPr>
              <w:t>efficacy  used</w:t>
            </w:r>
            <w:proofErr w:type="gramEnd"/>
            <w:r>
              <w:rPr>
                <w:rFonts w:ascii="Arial" w:eastAsia="Times" w:hAnsi="Arial"/>
                <w:szCs w:val="22"/>
              </w:rPr>
              <w:t xml:space="preserve"> was primarily on the  prevention of reproduction (i.e. no </w:t>
            </w:r>
            <w:proofErr w:type="spellStart"/>
            <w:r>
              <w:rPr>
                <w:rFonts w:ascii="Arial" w:eastAsia="Times" w:hAnsi="Arial"/>
                <w:szCs w:val="22"/>
              </w:rPr>
              <w:t>oviposition</w:t>
            </w:r>
            <w:proofErr w:type="spellEnd"/>
            <w:r w:rsidR="0006665A">
              <w:rPr>
                <w:rFonts w:ascii="Arial" w:eastAsia="Times" w:hAnsi="Arial"/>
                <w:szCs w:val="22"/>
              </w:rPr>
              <w:t xml:space="preserve"> or egg laying</w:t>
            </w:r>
            <w:r>
              <w:rPr>
                <w:rFonts w:ascii="Arial" w:eastAsia="Times" w:hAnsi="Arial"/>
                <w:szCs w:val="22"/>
              </w:rPr>
              <w:t>)</w:t>
            </w:r>
            <w:r w:rsidR="0006665A">
              <w:rPr>
                <w:rFonts w:ascii="Arial" w:eastAsia="Times" w:hAnsi="Arial"/>
                <w:szCs w:val="22"/>
              </w:rPr>
              <w:t xml:space="preserve"> when the most tolerant stage which is the adult stage was irradiated. </w:t>
            </w:r>
            <w:r w:rsidR="006A712D">
              <w:rPr>
                <w:rFonts w:ascii="Arial" w:eastAsia="Times" w:hAnsi="Arial"/>
                <w:szCs w:val="22"/>
              </w:rPr>
              <w:t>Another measure of efficacy was</w:t>
            </w:r>
            <w:r w:rsidR="00BB3728">
              <w:rPr>
                <w:rFonts w:ascii="Arial" w:eastAsia="Times" w:hAnsi="Arial"/>
                <w:szCs w:val="22"/>
              </w:rPr>
              <w:t xml:space="preserve"> prevention of F</w:t>
            </w:r>
            <w:r w:rsidR="00BB3728" w:rsidRPr="00BB3728">
              <w:rPr>
                <w:rFonts w:ascii="Arial" w:eastAsia="Times" w:hAnsi="Arial"/>
                <w:szCs w:val="22"/>
                <w:vertAlign w:val="subscript"/>
              </w:rPr>
              <w:t>1</w:t>
            </w:r>
            <w:r w:rsidR="00BB3728">
              <w:rPr>
                <w:rFonts w:ascii="Arial" w:eastAsia="Times" w:hAnsi="Arial"/>
                <w:szCs w:val="22"/>
              </w:rPr>
              <w:t xml:space="preserve"> egg hatch.</w:t>
            </w:r>
          </w:p>
        </w:tc>
      </w:tr>
      <w:tr w:rsidR="00B222DA" w:rsidRPr="00B222DA" w14:paraId="52BE9E9C" w14:textId="77777777" w:rsidTr="00E15BFC">
        <w:trPr>
          <w:jc w:val="center"/>
        </w:trPr>
        <w:tc>
          <w:tcPr>
            <w:tcW w:w="0" w:type="auto"/>
            <w:shd w:val="clear" w:color="auto" w:fill="D9E8FF"/>
          </w:tcPr>
          <w:p w14:paraId="2BD2D83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Determination of efficacy over a range of critical parameters, where appropriate</w:t>
            </w:r>
          </w:p>
        </w:tc>
      </w:tr>
      <w:tr w:rsidR="00B222DA" w:rsidRPr="00B222DA" w14:paraId="6D91639C" w14:textId="77777777" w:rsidTr="00E15BFC">
        <w:trPr>
          <w:jc w:val="center"/>
        </w:trPr>
        <w:tc>
          <w:tcPr>
            <w:tcW w:w="0" w:type="auto"/>
            <w:tcBorders>
              <w:bottom w:val="single" w:sz="4" w:space="0" w:color="auto"/>
            </w:tcBorders>
          </w:tcPr>
          <w:p w14:paraId="75D7A993" w14:textId="2D9F24E8" w:rsidR="00B222DA" w:rsidRPr="00E61D84" w:rsidRDefault="00FD17E3" w:rsidP="00B222DA">
            <w:pPr>
              <w:rPr>
                <w:rFonts w:ascii="Arial" w:eastAsia="Times" w:hAnsi="Arial"/>
                <w:szCs w:val="22"/>
              </w:rPr>
            </w:pPr>
            <w:r>
              <w:rPr>
                <w:rFonts w:ascii="Arial" w:eastAsia="Times" w:hAnsi="Arial"/>
                <w:szCs w:val="22"/>
              </w:rPr>
              <w:t xml:space="preserve">Only low-oxygen storage is considered to potentially lower efficacy of </w:t>
            </w:r>
            <w:proofErr w:type="spellStart"/>
            <w:r>
              <w:rPr>
                <w:rFonts w:ascii="Arial" w:eastAsia="Times" w:hAnsi="Arial"/>
                <w:szCs w:val="22"/>
              </w:rPr>
              <w:t>phytosanitary</w:t>
            </w:r>
            <w:proofErr w:type="spellEnd"/>
            <w:r>
              <w:rPr>
                <w:rFonts w:ascii="Arial" w:eastAsia="Times" w:hAnsi="Arial"/>
                <w:szCs w:val="22"/>
              </w:rPr>
              <w:t xml:space="preserve"> irradiation. The effect of low-oxygen storage was not addressed in this study.</w:t>
            </w:r>
          </w:p>
        </w:tc>
      </w:tr>
      <w:tr w:rsidR="00B222DA" w:rsidRPr="00B222DA" w14:paraId="17D77EA4" w14:textId="77777777" w:rsidTr="00E15BFC">
        <w:trPr>
          <w:jc w:val="center"/>
        </w:trPr>
        <w:tc>
          <w:tcPr>
            <w:tcW w:w="0" w:type="auto"/>
            <w:tcBorders>
              <w:bottom w:val="single" w:sz="4" w:space="0" w:color="auto"/>
            </w:tcBorders>
            <w:shd w:val="clear" w:color="auto" w:fill="D9E8FF"/>
          </w:tcPr>
          <w:p w14:paraId="7DA75792"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 xml:space="preserve">Methodology to measure </w:t>
            </w:r>
            <w:proofErr w:type="spellStart"/>
            <w:r w:rsidRPr="00B222DA">
              <w:rPr>
                <w:rFonts w:ascii="Arial" w:eastAsia="Times" w:hAnsi="Arial"/>
                <w:sz w:val="18"/>
                <w:szCs w:val="18"/>
              </w:rPr>
              <w:t>phytotoxicity</w:t>
            </w:r>
            <w:proofErr w:type="spellEnd"/>
            <w:r w:rsidRPr="00B222DA">
              <w:rPr>
                <w:rFonts w:ascii="Arial" w:eastAsia="Times" w:hAnsi="Arial"/>
                <w:sz w:val="18"/>
                <w:szCs w:val="18"/>
              </w:rPr>
              <w:t>, when appropriate</w:t>
            </w:r>
          </w:p>
        </w:tc>
      </w:tr>
      <w:tr w:rsidR="00B222DA" w:rsidRPr="00B222DA" w14:paraId="55D0FBED" w14:textId="77777777" w:rsidTr="00E15BFC">
        <w:trPr>
          <w:jc w:val="center"/>
        </w:trPr>
        <w:tc>
          <w:tcPr>
            <w:tcW w:w="0" w:type="auto"/>
            <w:tcBorders>
              <w:bottom w:val="single" w:sz="4" w:space="0" w:color="auto"/>
            </w:tcBorders>
            <w:shd w:val="clear" w:color="auto" w:fill="auto"/>
          </w:tcPr>
          <w:p w14:paraId="41222422" w14:textId="36A71476" w:rsidR="00B222DA" w:rsidRPr="00805963" w:rsidRDefault="00805963" w:rsidP="00805963">
            <w:pPr>
              <w:rPr>
                <w:rFonts w:ascii="Arial" w:eastAsia="Times" w:hAnsi="Arial"/>
                <w:szCs w:val="22"/>
              </w:rPr>
            </w:pPr>
            <w:r w:rsidRPr="00805963">
              <w:rPr>
                <w:rFonts w:ascii="Arial" w:eastAsia="Times" w:hAnsi="Arial"/>
                <w:szCs w:val="22"/>
              </w:rPr>
              <w:t xml:space="preserve">The effect of radiation on many fresh commodities has been researched abundantly and hosts of </w:t>
            </w:r>
            <w:r w:rsidRPr="00805963">
              <w:rPr>
                <w:rFonts w:ascii="Arial" w:eastAsia="Times" w:hAnsi="Arial"/>
                <w:i/>
                <w:szCs w:val="22"/>
              </w:rPr>
              <w:t xml:space="preserve">S </w:t>
            </w:r>
            <w:proofErr w:type="spellStart"/>
            <w:r w:rsidRPr="00805963">
              <w:rPr>
                <w:rFonts w:ascii="Arial" w:eastAsia="Times" w:hAnsi="Arial"/>
                <w:i/>
                <w:szCs w:val="22"/>
              </w:rPr>
              <w:t>frigidus</w:t>
            </w:r>
            <w:proofErr w:type="spellEnd"/>
            <w:r w:rsidRPr="00805963">
              <w:rPr>
                <w:rFonts w:ascii="Arial" w:eastAsia="Times" w:hAnsi="Arial"/>
                <w:szCs w:val="22"/>
              </w:rPr>
              <w:t xml:space="preserve"> will tolerate the dose proposed.</w:t>
            </w:r>
          </w:p>
        </w:tc>
      </w:tr>
      <w:tr w:rsidR="00B222DA" w:rsidRPr="00B222DA" w14:paraId="1864EB54" w14:textId="77777777" w:rsidTr="00E15BFC">
        <w:trPr>
          <w:jc w:val="center"/>
        </w:trPr>
        <w:tc>
          <w:tcPr>
            <w:tcW w:w="0" w:type="auto"/>
            <w:shd w:val="clear" w:color="auto" w:fill="D9E8FF"/>
          </w:tcPr>
          <w:p w14:paraId="4D5D8931"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 xml:space="preserve">Dosimetry system, calibration and accuracy of measurements, </w:t>
            </w:r>
          </w:p>
        </w:tc>
      </w:tr>
      <w:tr w:rsidR="00B222DA" w:rsidRPr="00B222DA" w14:paraId="3404D226" w14:textId="77777777" w:rsidTr="00E15BFC">
        <w:trPr>
          <w:jc w:val="center"/>
        </w:trPr>
        <w:tc>
          <w:tcPr>
            <w:tcW w:w="0" w:type="auto"/>
            <w:tcBorders>
              <w:bottom w:val="single" w:sz="6" w:space="0" w:color="auto"/>
            </w:tcBorders>
          </w:tcPr>
          <w:p w14:paraId="72A4B6C7" w14:textId="2641E2B0" w:rsidR="001C0D50" w:rsidRPr="009A667C" w:rsidRDefault="007C61F4" w:rsidP="00B222DA">
            <w:pPr>
              <w:rPr>
                <w:rFonts w:ascii="Arial" w:eastAsia="Times" w:hAnsi="Arial"/>
                <w:szCs w:val="22"/>
              </w:rPr>
            </w:pPr>
            <w:r w:rsidRPr="009A667C">
              <w:rPr>
                <w:rFonts w:ascii="Arial" w:eastAsia="Times" w:hAnsi="Arial"/>
                <w:szCs w:val="22"/>
              </w:rPr>
              <w:t>Fricke dosimeters were placed in boxes of mangoes to measure radiation dose during irradiation and procedures followed guidelines according to ASTM</w:t>
            </w:r>
            <w:r>
              <w:rPr>
                <w:rFonts w:ascii="Arial" w:eastAsia="Times" w:hAnsi="Arial"/>
                <w:szCs w:val="22"/>
              </w:rPr>
              <w:t xml:space="preserve"> (American Society for Testing Materials 2004) </w:t>
            </w:r>
            <w:r w:rsidRPr="009A667C">
              <w:rPr>
                <w:rFonts w:ascii="Arial" w:eastAsia="Times" w:hAnsi="Arial"/>
                <w:szCs w:val="22"/>
              </w:rPr>
              <w:t>Standar</w:t>
            </w:r>
            <w:r>
              <w:rPr>
                <w:rFonts w:ascii="Arial" w:eastAsia="Times" w:hAnsi="Arial"/>
                <w:szCs w:val="22"/>
              </w:rPr>
              <w:t>d</w:t>
            </w:r>
            <w:r w:rsidRPr="009A667C">
              <w:rPr>
                <w:rFonts w:ascii="Arial" w:eastAsia="Times" w:hAnsi="Arial"/>
                <w:szCs w:val="22"/>
              </w:rPr>
              <w:t>s a</w:t>
            </w:r>
            <w:r w:rsidR="00284949">
              <w:rPr>
                <w:rFonts w:ascii="Arial" w:eastAsia="Times" w:hAnsi="Arial"/>
                <w:szCs w:val="22"/>
              </w:rPr>
              <w:t>re</w:t>
            </w:r>
            <w:r w:rsidRPr="009A667C">
              <w:rPr>
                <w:rFonts w:ascii="Arial" w:eastAsia="Times" w:hAnsi="Arial"/>
                <w:szCs w:val="22"/>
              </w:rPr>
              <w:t xml:space="preserve"> traceable to the National Physical Laboratory of the United Kingdom. Dose mapping w</w:t>
            </w:r>
            <w:r w:rsidR="00284949">
              <w:rPr>
                <w:rFonts w:ascii="Arial" w:eastAsia="Times" w:hAnsi="Arial"/>
                <w:szCs w:val="22"/>
              </w:rPr>
              <w:t>as</w:t>
            </w:r>
            <w:r w:rsidRPr="009A667C">
              <w:rPr>
                <w:rFonts w:ascii="Arial" w:eastAsia="Times" w:hAnsi="Arial"/>
                <w:szCs w:val="22"/>
              </w:rPr>
              <w:t xml:space="preserve"> performed on the mango boxes to determine the positions of the minimum and maximum dose</w:t>
            </w:r>
            <w:r w:rsidR="00284949">
              <w:rPr>
                <w:rFonts w:ascii="Arial" w:eastAsia="Times" w:hAnsi="Arial"/>
                <w:szCs w:val="22"/>
              </w:rPr>
              <w:t>s</w:t>
            </w:r>
            <w:r w:rsidRPr="009A667C">
              <w:rPr>
                <w:rFonts w:ascii="Arial" w:eastAsia="Times" w:hAnsi="Arial"/>
                <w:szCs w:val="22"/>
              </w:rPr>
              <w:t>, dose rate, and the DUR. During irradiation of test samples dosimeters were placed in the minimum and the maximum dose positions of the product load to monitor the dose received by the mangoes.</w:t>
            </w:r>
          </w:p>
        </w:tc>
      </w:tr>
      <w:tr w:rsidR="00B222DA" w:rsidRPr="00B222DA" w14:paraId="47A45D9C" w14:textId="77777777" w:rsidTr="00E15BFC">
        <w:trPr>
          <w:jc w:val="center"/>
        </w:trPr>
        <w:tc>
          <w:tcPr>
            <w:tcW w:w="0" w:type="auto"/>
            <w:tcBorders>
              <w:top w:val="single" w:sz="6" w:space="0" w:color="auto"/>
              <w:left w:val="single" w:sz="6" w:space="0" w:color="auto"/>
              <w:bottom w:val="single" w:sz="6" w:space="0" w:color="auto"/>
              <w:right w:val="single" w:sz="6" w:space="0" w:color="auto"/>
            </w:tcBorders>
            <w:shd w:val="clear" w:color="auto" w:fill="365F91"/>
          </w:tcPr>
          <w:p w14:paraId="37FEDE56" w14:textId="06759CB2" w:rsidR="00B222DA" w:rsidRPr="00B222DA" w:rsidRDefault="00B222DA" w:rsidP="00B222DA">
            <w:pPr>
              <w:rPr>
                <w:rFonts w:ascii="Arial" w:eastAsia="Times" w:hAnsi="Arial"/>
                <w:b/>
                <w:color w:val="FFFFFF"/>
                <w:sz w:val="18"/>
                <w:szCs w:val="18"/>
              </w:rPr>
            </w:pPr>
            <w:r w:rsidRPr="00B222DA">
              <w:rPr>
                <w:rFonts w:ascii="Arial" w:eastAsia="Times" w:hAnsi="Arial"/>
                <w:b/>
                <w:color w:val="FFFFFF"/>
                <w:sz w:val="18"/>
                <w:szCs w:val="18"/>
              </w:rPr>
              <w:br w:type="page"/>
              <w:t>3.2.2</w:t>
            </w:r>
            <w:r w:rsidRPr="00B222DA">
              <w:rPr>
                <w:rFonts w:ascii="Arial" w:eastAsia="Times" w:hAnsi="Arial"/>
                <w:b/>
                <w:color w:val="FFFFFF"/>
                <w:sz w:val="18"/>
                <w:szCs w:val="18"/>
              </w:rPr>
              <w:tab/>
              <w:t xml:space="preserve">Efficacy data using operational conditions </w:t>
            </w:r>
            <w:r w:rsidRPr="00B222DA">
              <w:rPr>
                <w:rFonts w:ascii="Arial" w:eastAsia="Times" w:hAnsi="Arial"/>
                <w:b/>
                <w:color w:val="FFFFFF"/>
                <w:sz w:val="18"/>
                <w:szCs w:val="18"/>
                <w:lang w:eastAsia="ja-JP"/>
              </w:rPr>
              <w:t>(historical data, may in some cases substitute for the requested information below)</w:t>
            </w:r>
            <w:r w:rsidR="00CB7537">
              <w:rPr>
                <w:rFonts w:ascii="Arial" w:eastAsia="Times" w:hAnsi="Arial"/>
                <w:b/>
                <w:color w:val="FFFFFF"/>
                <w:sz w:val="18"/>
                <w:szCs w:val="18"/>
                <w:lang w:eastAsia="ja-JP"/>
              </w:rPr>
              <w:t>-- (Not Applicable)</w:t>
            </w:r>
          </w:p>
        </w:tc>
      </w:tr>
      <w:tr w:rsidR="00B222DA" w:rsidRPr="00B222DA" w14:paraId="56A3A758" w14:textId="77777777" w:rsidTr="00E15BFC">
        <w:trPr>
          <w:jc w:val="center"/>
        </w:trPr>
        <w:tc>
          <w:tcPr>
            <w:tcW w:w="0" w:type="auto"/>
            <w:tcBorders>
              <w:top w:val="single" w:sz="6" w:space="0" w:color="auto"/>
              <w:bottom w:val="single" w:sz="4" w:space="0" w:color="auto"/>
            </w:tcBorders>
            <w:shd w:val="clear" w:color="auto" w:fill="B7D4FF"/>
          </w:tcPr>
          <w:p w14:paraId="07A817BF" w14:textId="0DFF8EC2" w:rsidR="00B222DA" w:rsidRPr="00B222DA" w:rsidRDefault="00B222DA" w:rsidP="00B222DA">
            <w:pPr>
              <w:rPr>
                <w:rFonts w:ascii="Arial" w:eastAsia="Times" w:hAnsi="Arial"/>
                <w:caps/>
                <w:sz w:val="18"/>
                <w:szCs w:val="18"/>
              </w:rPr>
            </w:pPr>
            <w:r w:rsidRPr="00B222DA">
              <w:rPr>
                <w:rFonts w:ascii="Arial" w:eastAsia="Times" w:hAnsi="Arial"/>
                <w:bCs/>
                <w:sz w:val="18"/>
                <w:szCs w:val="18"/>
              </w:rPr>
              <w:t>Pest information</w:t>
            </w:r>
          </w:p>
        </w:tc>
      </w:tr>
      <w:tr w:rsidR="00B222DA" w:rsidRPr="00B222DA" w14:paraId="42A93BE8" w14:textId="77777777" w:rsidTr="00E15BFC">
        <w:trPr>
          <w:jc w:val="center"/>
        </w:trPr>
        <w:tc>
          <w:tcPr>
            <w:tcW w:w="0" w:type="auto"/>
            <w:shd w:val="clear" w:color="auto" w:fill="D9E8FF"/>
          </w:tcPr>
          <w:p w14:paraId="5F57B435" w14:textId="0898FE02" w:rsidR="00B222DA" w:rsidRPr="00B222DA" w:rsidRDefault="00B222DA" w:rsidP="00B222DA">
            <w:pPr>
              <w:rPr>
                <w:rFonts w:ascii="Arial" w:eastAsia="Times" w:hAnsi="Arial"/>
                <w:caps/>
                <w:sz w:val="18"/>
                <w:szCs w:val="18"/>
              </w:rPr>
            </w:pPr>
            <w:r w:rsidRPr="00B222DA">
              <w:rPr>
                <w:rFonts w:ascii="Arial" w:eastAsia="Times" w:hAnsi="Arial"/>
                <w:sz w:val="18"/>
                <w:szCs w:val="18"/>
              </w:rPr>
              <w:t>Identity of the pest to the appropriate level, life stage, and if a laboratory or field strain was used</w:t>
            </w:r>
          </w:p>
        </w:tc>
      </w:tr>
      <w:tr w:rsidR="00B222DA" w:rsidRPr="00B222DA" w14:paraId="585FFA05" w14:textId="77777777" w:rsidTr="00E15BFC">
        <w:trPr>
          <w:jc w:val="center"/>
        </w:trPr>
        <w:tc>
          <w:tcPr>
            <w:tcW w:w="0" w:type="auto"/>
            <w:tcBorders>
              <w:bottom w:val="single" w:sz="4" w:space="0" w:color="auto"/>
            </w:tcBorders>
          </w:tcPr>
          <w:p w14:paraId="716C0746" w14:textId="1E75F1FA" w:rsidR="00B222DA" w:rsidRPr="00B222DA" w:rsidRDefault="00B222DA" w:rsidP="00B23A46">
            <w:pPr>
              <w:rPr>
                <w:rFonts w:ascii="Arial" w:eastAsia="Times" w:hAnsi="Arial"/>
                <w:caps/>
                <w:sz w:val="18"/>
                <w:szCs w:val="18"/>
              </w:rPr>
            </w:pPr>
          </w:p>
        </w:tc>
      </w:tr>
      <w:tr w:rsidR="00B222DA" w:rsidRPr="00B222DA" w14:paraId="3AD64564" w14:textId="77777777" w:rsidTr="00E15BFC">
        <w:trPr>
          <w:jc w:val="center"/>
        </w:trPr>
        <w:tc>
          <w:tcPr>
            <w:tcW w:w="0" w:type="auto"/>
            <w:shd w:val="clear" w:color="auto" w:fill="D9E8FF"/>
          </w:tcPr>
          <w:p w14:paraId="750779BD" w14:textId="710992E2" w:rsidR="00B222DA" w:rsidRPr="00B222DA" w:rsidRDefault="00B222DA" w:rsidP="00B222DA">
            <w:pPr>
              <w:rPr>
                <w:rFonts w:ascii="Arial" w:eastAsia="Times" w:hAnsi="Arial"/>
                <w:caps/>
                <w:sz w:val="18"/>
                <w:szCs w:val="18"/>
              </w:rPr>
            </w:pPr>
            <w:r w:rsidRPr="00B222DA">
              <w:rPr>
                <w:rFonts w:ascii="Arial" w:eastAsia="Times" w:hAnsi="Arial"/>
                <w:sz w:val="18"/>
                <w:szCs w:val="18"/>
              </w:rPr>
              <w:t>Conditions under which the pests are cultured, reared or grown</w:t>
            </w:r>
          </w:p>
        </w:tc>
      </w:tr>
      <w:tr w:rsidR="00B222DA" w:rsidRPr="00B222DA" w14:paraId="72F63BBD" w14:textId="77777777" w:rsidTr="00E15BFC">
        <w:trPr>
          <w:jc w:val="center"/>
        </w:trPr>
        <w:tc>
          <w:tcPr>
            <w:tcW w:w="0" w:type="auto"/>
            <w:tcBorders>
              <w:bottom w:val="single" w:sz="4" w:space="0" w:color="auto"/>
            </w:tcBorders>
          </w:tcPr>
          <w:p w14:paraId="4930DF60" w14:textId="1B7527A6" w:rsidR="00B222DA" w:rsidRPr="00B222DA" w:rsidRDefault="00B222DA" w:rsidP="00B222DA">
            <w:pPr>
              <w:rPr>
                <w:rFonts w:ascii="Arial" w:eastAsia="Times" w:hAnsi="Arial"/>
                <w:caps/>
                <w:sz w:val="18"/>
                <w:szCs w:val="18"/>
              </w:rPr>
            </w:pPr>
          </w:p>
        </w:tc>
      </w:tr>
      <w:tr w:rsidR="00B222DA" w:rsidRPr="00B222DA" w14:paraId="2E2BC26E" w14:textId="77777777" w:rsidTr="00E15BFC">
        <w:trPr>
          <w:jc w:val="center"/>
        </w:trPr>
        <w:tc>
          <w:tcPr>
            <w:tcW w:w="0" w:type="auto"/>
            <w:shd w:val="clear" w:color="auto" w:fill="D9E8FF"/>
          </w:tcPr>
          <w:p w14:paraId="6B5EC801" w14:textId="572B7009" w:rsidR="00B222DA" w:rsidRPr="00B222DA" w:rsidRDefault="00B222DA" w:rsidP="00B222DA">
            <w:pPr>
              <w:rPr>
                <w:rFonts w:ascii="Arial" w:eastAsia="Times" w:hAnsi="Arial"/>
                <w:caps/>
                <w:sz w:val="18"/>
                <w:szCs w:val="18"/>
              </w:rPr>
            </w:pPr>
            <w:r w:rsidRPr="00B222DA">
              <w:rPr>
                <w:rFonts w:ascii="Arial" w:eastAsia="Times" w:hAnsi="Arial"/>
                <w:sz w:val="18"/>
                <w:szCs w:val="18"/>
              </w:rPr>
              <w:t>Biological traits of the pest relevant to the treatment</w:t>
            </w:r>
          </w:p>
        </w:tc>
      </w:tr>
      <w:tr w:rsidR="00177B94" w:rsidRPr="00B222DA" w14:paraId="185DA74F" w14:textId="77777777" w:rsidTr="00E15BFC">
        <w:trPr>
          <w:jc w:val="center"/>
        </w:trPr>
        <w:tc>
          <w:tcPr>
            <w:tcW w:w="0" w:type="auto"/>
            <w:tcBorders>
              <w:bottom w:val="single" w:sz="4" w:space="0" w:color="auto"/>
            </w:tcBorders>
          </w:tcPr>
          <w:p w14:paraId="5FCEB75F" w14:textId="037E65D8" w:rsidR="00177B94" w:rsidRPr="00B222DA" w:rsidRDefault="00177B94" w:rsidP="003F4A2C">
            <w:pPr>
              <w:rPr>
                <w:rFonts w:ascii="Arial" w:eastAsia="Times" w:hAnsi="Arial"/>
                <w:caps/>
                <w:sz w:val="18"/>
                <w:szCs w:val="18"/>
              </w:rPr>
            </w:pPr>
            <w:r>
              <w:rPr>
                <w:rFonts w:ascii="Arial" w:eastAsia="Times" w:hAnsi="Arial"/>
                <w:sz w:val="18"/>
                <w:szCs w:val="18"/>
              </w:rPr>
              <w:t xml:space="preserve">           </w:t>
            </w:r>
          </w:p>
        </w:tc>
      </w:tr>
      <w:tr w:rsidR="00177B94" w:rsidRPr="00B222DA" w14:paraId="76585080" w14:textId="77777777" w:rsidTr="00E15BFC">
        <w:trPr>
          <w:jc w:val="center"/>
        </w:trPr>
        <w:tc>
          <w:tcPr>
            <w:tcW w:w="0" w:type="auto"/>
            <w:shd w:val="clear" w:color="auto" w:fill="D9E8FF"/>
          </w:tcPr>
          <w:p w14:paraId="5BE83579" w14:textId="77777777" w:rsidR="00177B94" w:rsidRPr="00B222DA" w:rsidRDefault="00177B94" w:rsidP="00177B94">
            <w:pPr>
              <w:rPr>
                <w:rFonts w:ascii="Arial" w:eastAsia="Times" w:hAnsi="Arial"/>
                <w:caps/>
                <w:sz w:val="18"/>
                <w:szCs w:val="18"/>
              </w:rPr>
            </w:pPr>
            <w:r w:rsidRPr="00B222DA">
              <w:rPr>
                <w:rFonts w:ascii="Arial" w:eastAsia="Times" w:hAnsi="Arial"/>
                <w:sz w:val="18"/>
                <w:szCs w:val="18"/>
              </w:rPr>
              <w:t>Method of natural or artificial infestation</w:t>
            </w:r>
          </w:p>
        </w:tc>
      </w:tr>
      <w:tr w:rsidR="00177B94" w:rsidRPr="00B222DA" w14:paraId="0889AE5E" w14:textId="77777777" w:rsidTr="00E15BFC">
        <w:trPr>
          <w:jc w:val="center"/>
        </w:trPr>
        <w:tc>
          <w:tcPr>
            <w:tcW w:w="0" w:type="auto"/>
            <w:tcBorders>
              <w:bottom w:val="single" w:sz="4" w:space="0" w:color="auto"/>
            </w:tcBorders>
          </w:tcPr>
          <w:p w14:paraId="35152DC5" w14:textId="1435B5DF" w:rsidR="001C0D50" w:rsidRPr="00B222DA" w:rsidRDefault="001C0D50" w:rsidP="003F4A2C">
            <w:pPr>
              <w:rPr>
                <w:rFonts w:ascii="Arial" w:eastAsia="Times" w:hAnsi="Arial"/>
                <w:caps/>
                <w:sz w:val="18"/>
                <w:szCs w:val="18"/>
              </w:rPr>
            </w:pPr>
          </w:p>
        </w:tc>
      </w:tr>
      <w:tr w:rsidR="00177B94" w:rsidRPr="00B222DA" w14:paraId="1BD7B12F" w14:textId="77777777" w:rsidTr="00E15BFC">
        <w:trPr>
          <w:jc w:val="center"/>
        </w:trPr>
        <w:tc>
          <w:tcPr>
            <w:tcW w:w="0" w:type="auto"/>
            <w:shd w:val="clear" w:color="auto" w:fill="D9E8FF"/>
          </w:tcPr>
          <w:p w14:paraId="24F310C9" w14:textId="379E4C09" w:rsidR="00177B94" w:rsidRPr="00B222DA" w:rsidRDefault="00177B94" w:rsidP="00177B94">
            <w:pPr>
              <w:rPr>
                <w:rFonts w:ascii="Arial" w:eastAsia="Times" w:hAnsi="Arial"/>
                <w:caps/>
                <w:sz w:val="18"/>
                <w:szCs w:val="18"/>
              </w:rPr>
            </w:pPr>
            <w:r w:rsidRPr="00B222DA">
              <w:rPr>
                <w:rFonts w:ascii="Arial" w:eastAsia="Times" w:hAnsi="Arial"/>
                <w:sz w:val="18"/>
                <w:szCs w:val="18"/>
              </w:rPr>
              <w:t>Determination of most resistant species/life stage (in the regulated article where appropriate)</w:t>
            </w:r>
          </w:p>
        </w:tc>
      </w:tr>
      <w:tr w:rsidR="00177B94" w:rsidRPr="00B222DA" w14:paraId="0AC4F82A" w14:textId="77777777" w:rsidTr="00E15BFC">
        <w:trPr>
          <w:jc w:val="center"/>
        </w:trPr>
        <w:tc>
          <w:tcPr>
            <w:tcW w:w="0" w:type="auto"/>
            <w:tcBorders>
              <w:bottom w:val="single" w:sz="4" w:space="0" w:color="auto"/>
            </w:tcBorders>
          </w:tcPr>
          <w:p w14:paraId="3CB51A76" w14:textId="1AF3ABA1" w:rsidR="001C0D50" w:rsidRPr="00B222DA" w:rsidRDefault="001C0D50" w:rsidP="00FA5127">
            <w:pPr>
              <w:rPr>
                <w:rFonts w:ascii="Arial" w:eastAsia="Times" w:hAnsi="Arial"/>
                <w:sz w:val="18"/>
                <w:szCs w:val="18"/>
              </w:rPr>
            </w:pPr>
          </w:p>
        </w:tc>
      </w:tr>
      <w:tr w:rsidR="00177B94" w:rsidRPr="00B222DA" w14:paraId="2845F5B5" w14:textId="77777777" w:rsidTr="00E15BFC">
        <w:trPr>
          <w:jc w:val="center"/>
        </w:trPr>
        <w:tc>
          <w:tcPr>
            <w:tcW w:w="0" w:type="auto"/>
            <w:tcBorders>
              <w:bottom w:val="single" w:sz="4" w:space="0" w:color="auto"/>
            </w:tcBorders>
            <w:shd w:val="clear" w:color="auto" w:fill="B7D4FF"/>
          </w:tcPr>
          <w:p w14:paraId="417107D3" w14:textId="69845625" w:rsidR="00177B94" w:rsidRPr="00B222DA" w:rsidRDefault="00177B94" w:rsidP="00177B94">
            <w:pPr>
              <w:rPr>
                <w:rFonts w:ascii="Arial" w:eastAsia="Times" w:hAnsi="Arial"/>
                <w:sz w:val="18"/>
                <w:szCs w:val="18"/>
              </w:rPr>
            </w:pPr>
            <w:r w:rsidRPr="00B222DA">
              <w:rPr>
                <w:rFonts w:ascii="Arial" w:eastAsia="Times" w:hAnsi="Arial"/>
                <w:bCs/>
                <w:sz w:val="18"/>
                <w:szCs w:val="18"/>
              </w:rPr>
              <w:t>Regulated article information</w:t>
            </w:r>
          </w:p>
        </w:tc>
      </w:tr>
      <w:tr w:rsidR="00177B94" w:rsidRPr="00B222DA" w14:paraId="73C734EB" w14:textId="77777777" w:rsidTr="00E15BFC">
        <w:trPr>
          <w:jc w:val="center"/>
        </w:trPr>
        <w:tc>
          <w:tcPr>
            <w:tcW w:w="0" w:type="auto"/>
            <w:shd w:val="clear" w:color="auto" w:fill="D9E8FF"/>
          </w:tcPr>
          <w:p w14:paraId="1EEFE23E" w14:textId="77777777" w:rsidR="00177B94" w:rsidRPr="00B222DA" w:rsidRDefault="00177B94" w:rsidP="00177B94">
            <w:pPr>
              <w:rPr>
                <w:rFonts w:ascii="Arial" w:eastAsia="Times" w:hAnsi="Arial"/>
                <w:sz w:val="18"/>
                <w:szCs w:val="18"/>
              </w:rPr>
            </w:pPr>
            <w:r w:rsidRPr="00B222DA">
              <w:rPr>
                <w:rFonts w:ascii="Arial" w:eastAsia="Times" w:hAnsi="Arial"/>
                <w:sz w:val="18"/>
                <w:szCs w:val="18"/>
              </w:rPr>
              <w:t>Type of regulated article and intended use</w:t>
            </w:r>
          </w:p>
        </w:tc>
      </w:tr>
      <w:tr w:rsidR="00177B94" w:rsidRPr="00B222DA" w14:paraId="680A0EAB" w14:textId="77777777" w:rsidTr="00E15BFC">
        <w:trPr>
          <w:jc w:val="center"/>
        </w:trPr>
        <w:tc>
          <w:tcPr>
            <w:tcW w:w="0" w:type="auto"/>
            <w:tcBorders>
              <w:bottom w:val="single" w:sz="4" w:space="0" w:color="auto"/>
            </w:tcBorders>
          </w:tcPr>
          <w:p w14:paraId="3C4617C1" w14:textId="3F2A299E" w:rsidR="00177B94" w:rsidRPr="000636B5" w:rsidRDefault="00177B94" w:rsidP="00426785">
            <w:pPr>
              <w:rPr>
                <w:rFonts w:ascii="Arial" w:eastAsia="Times" w:hAnsi="Arial"/>
                <w:szCs w:val="22"/>
              </w:rPr>
            </w:pPr>
          </w:p>
        </w:tc>
      </w:tr>
      <w:tr w:rsidR="00177B94" w:rsidRPr="00B222DA" w14:paraId="3F0BA321" w14:textId="77777777" w:rsidTr="00E15BFC">
        <w:trPr>
          <w:jc w:val="center"/>
        </w:trPr>
        <w:tc>
          <w:tcPr>
            <w:tcW w:w="0" w:type="auto"/>
            <w:shd w:val="clear" w:color="auto" w:fill="D9E8FF"/>
          </w:tcPr>
          <w:p w14:paraId="64E1A1DE" w14:textId="34A8274C" w:rsidR="00177B94" w:rsidRPr="00B222DA" w:rsidRDefault="00177B94" w:rsidP="00177B94">
            <w:pPr>
              <w:rPr>
                <w:rFonts w:ascii="Arial" w:eastAsia="Times" w:hAnsi="Arial"/>
                <w:sz w:val="18"/>
                <w:szCs w:val="18"/>
              </w:rPr>
            </w:pPr>
            <w:r w:rsidRPr="00B222DA">
              <w:rPr>
                <w:rFonts w:ascii="Arial" w:eastAsia="Times" w:hAnsi="Arial"/>
                <w:sz w:val="18"/>
                <w:szCs w:val="18"/>
              </w:rPr>
              <w:t>Botanical name for plant or plant product (where applicable)</w:t>
            </w:r>
          </w:p>
        </w:tc>
      </w:tr>
      <w:tr w:rsidR="00177B94" w:rsidRPr="00B222DA" w14:paraId="4B0E1BDE" w14:textId="77777777" w:rsidTr="00E15BFC">
        <w:trPr>
          <w:jc w:val="center"/>
        </w:trPr>
        <w:tc>
          <w:tcPr>
            <w:tcW w:w="0" w:type="auto"/>
            <w:tcBorders>
              <w:bottom w:val="single" w:sz="4" w:space="0" w:color="auto"/>
            </w:tcBorders>
          </w:tcPr>
          <w:p w14:paraId="3C7E0EE4" w14:textId="7B2B25DA" w:rsidR="00177B94" w:rsidRPr="000636B5" w:rsidRDefault="00177B94" w:rsidP="00177B94">
            <w:pPr>
              <w:rPr>
                <w:rFonts w:ascii="Arial" w:eastAsia="Times" w:hAnsi="Arial"/>
                <w:szCs w:val="22"/>
              </w:rPr>
            </w:pPr>
          </w:p>
        </w:tc>
      </w:tr>
      <w:tr w:rsidR="00177B94" w:rsidRPr="00B222DA" w14:paraId="4E935A63" w14:textId="77777777" w:rsidTr="00E15BFC">
        <w:trPr>
          <w:trHeight w:val="259"/>
          <w:jc w:val="center"/>
        </w:trPr>
        <w:tc>
          <w:tcPr>
            <w:tcW w:w="0" w:type="auto"/>
            <w:shd w:val="clear" w:color="auto" w:fill="D9E8FF"/>
          </w:tcPr>
          <w:p w14:paraId="774FE1B8" w14:textId="4723B91C" w:rsidR="00177B94" w:rsidRPr="00B222DA" w:rsidRDefault="00177B94" w:rsidP="00177B94">
            <w:pPr>
              <w:rPr>
                <w:rFonts w:ascii="Arial" w:eastAsia="Times" w:hAnsi="Arial"/>
                <w:sz w:val="18"/>
                <w:szCs w:val="18"/>
              </w:rPr>
            </w:pPr>
            <w:r w:rsidRPr="00B222DA">
              <w:rPr>
                <w:rFonts w:ascii="Arial" w:eastAsia="Times" w:hAnsi="Arial"/>
                <w:sz w:val="18"/>
                <w:szCs w:val="18"/>
              </w:rPr>
              <w:t>Conditions of the plant or plant product</w:t>
            </w:r>
          </w:p>
        </w:tc>
      </w:tr>
      <w:tr w:rsidR="00177B94" w:rsidRPr="00B222DA" w14:paraId="30833714" w14:textId="77777777" w:rsidTr="00E15BFC">
        <w:trPr>
          <w:jc w:val="center"/>
        </w:trPr>
        <w:tc>
          <w:tcPr>
            <w:tcW w:w="0" w:type="auto"/>
            <w:tcBorders>
              <w:bottom w:val="single" w:sz="4" w:space="0" w:color="auto"/>
            </w:tcBorders>
            <w:shd w:val="clear" w:color="auto" w:fill="auto"/>
          </w:tcPr>
          <w:p w14:paraId="05FF5C43" w14:textId="2502E760" w:rsidR="00177B94" w:rsidRPr="000636B5" w:rsidRDefault="00177B94" w:rsidP="00177B94">
            <w:pPr>
              <w:rPr>
                <w:rFonts w:ascii="Arial" w:eastAsia="Times" w:hAnsi="Arial"/>
                <w:szCs w:val="22"/>
              </w:rPr>
            </w:pPr>
          </w:p>
        </w:tc>
      </w:tr>
      <w:tr w:rsidR="00177B94" w:rsidRPr="00B222DA" w14:paraId="494DE59E" w14:textId="77777777" w:rsidTr="00E15BFC">
        <w:trPr>
          <w:jc w:val="center"/>
        </w:trPr>
        <w:tc>
          <w:tcPr>
            <w:tcW w:w="0" w:type="auto"/>
            <w:tcBorders>
              <w:bottom w:val="single" w:sz="4" w:space="0" w:color="auto"/>
            </w:tcBorders>
            <w:shd w:val="clear" w:color="auto" w:fill="B7D4FF"/>
          </w:tcPr>
          <w:p w14:paraId="34E4D1B5" w14:textId="48A239DA" w:rsidR="00177B94" w:rsidRPr="00B222DA" w:rsidRDefault="00207646" w:rsidP="00177B94">
            <w:pPr>
              <w:rPr>
                <w:rFonts w:ascii="Arial" w:eastAsia="Times" w:hAnsi="Arial"/>
                <w:sz w:val="18"/>
                <w:szCs w:val="18"/>
              </w:rPr>
            </w:pPr>
            <w:r>
              <w:rPr>
                <w:noProof/>
                <w:lang w:val="en-PH" w:eastAsia="en-PH"/>
              </w:rPr>
              <mc:AlternateContent>
                <mc:Choice Requires="wps">
                  <w:drawing>
                    <wp:anchor distT="0" distB="0" distL="114300" distR="114300" simplePos="0" relativeHeight="251667456" behindDoc="0" locked="0" layoutInCell="1" allowOverlap="1" wp14:anchorId="007239B9" wp14:editId="367A4AF2">
                      <wp:simplePos x="0" y="0"/>
                      <wp:positionH relativeFrom="column">
                        <wp:posOffset>5186150</wp:posOffset>
                      </wp:positionH>
                      <wp:positionV relativeFrom="paragraph">
                        <wp:posOffset>480685</wp:posOffset>
                      </wp:positionV>
                      <wp:extent cx="1378424" cy="300250"/>
                      <wp:effectExtent l="0" t="0" r="0" b="5080"/>
                      <wp:wrapNone/>
                      <wp:docPr id="6" name="Text Box 6"/>
                      <wp:cNvGraphicFramePr/>
                      <a:graphic xmlns:a="http://schemas.openxmlformats.org/drawingml/2006/main">
                        <a:graphicData uri="http://schemas.microsoft.com/office/word/2010/wordprocessingShape">
                          <wps:wsp>
                            <wps:cNvSpPr txBox="1"/>
                            <wps:spPr>
                              <a:xfrm>
                                <a:off x="0" y="0"/>
                                <a:ext cx="1378424" cy="300250"/>
                              </a:xfrm>
                              <a:prstGeom prst="rect">
                                <a:avLst/>
                              </a:prstGeom>
                              <a:noFill/>
                              <a:ln w="6350">
                                <a:noFill/>
                              </a:ln>
                            </wps:spPr>
                            <wps:txbx>
                              <w:txbxContent>
                                <w:p w14:paraId="4559A2F7" w14:textId="7EACF054" w:rsidR="00207646" w:rsidRPr="00207646" w:rsidRDefault="00207646" w:rsidP="00207646">
                                  <w:pPr>
                                    <w:rPr>
                                      <w:rFonts w:ascii="Arial" w:hAnsi="Arial" w:cs="Arial"/>
                                      <w:sz w:val="18"/>
                                      <w:lang w:val="en-PH"/>
                                    </w:rPr>
                                  </w:pPr>
                                  <w:r>
                                    <w:rPr>
                                      <w:rFonts w:ascii="Arial" w:hAnsi="Arial" w:cs="Arial"/>
                                      <w:sz w:val="18"/>
                                      <w:lang w:val="en-PH"/>
                                    </w:rPr>
                                    <w:t>Page 5</w:t>
                                  </w:r>
                                  <w:r w:rsidRPr="00207646">
                                    <w:rPr>
                                      <w:rFonts w:ascii="Arial" w:hAnsi="Arial" w:cs="Arial"/>
                                      <w:sz w:val="18"/>
                                      <w:lang w:val="en-PH"/>
                                    </w:rPr>
                                    <w:t xml:space="preserve"> of 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07239B9" id="Text Box 6" o:spid="_x0000_s1030" type="#_x0000_t202" style="position:absolute;left:0;text-align:left;margin-left:408.35pt;margin-top:37.85pt;width:108.55pt;height:23.6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" filled="f" stroked="f" strokeweight=".5pt">
                      <v:textbox>
                        <w:txbxContent>
                          <w:p w14:paraId="4559A2F7" w14:textId="7EACF054" w:rsidR="00207646" w:rsidRPr="00207646" w:rsidRDefault="00207646" w:rsidP="00207646">
                            <w:pPr>
                              <w:rPr>
                                <w:rFonts w:ascii="Arial" w:hAnsi="Arial" w:cs="Arial"/>
                                <w:sz w:val="18"/>
                                <w:lang w:val="en-PH"/>
                              </w:rPr>
                            </w:pPr>
                            <w:r>
                              <w:rPr>
                                <w:rFonts w:ascii="Arial" w:hAnsi="Arial" w:cs="Arial"/>
                                <w:sz w:val="18"/>
                                <w:lang w:val="en-PH"/>
                              </w:rPr>
                              <w:t>Page 5</w:t>
                            </w:r>
                            <w:r w:rsidRPr="00207646">
                              <w:rPr>
                                <w:rFonts w:ascii="Arial" w:hAnsi="Arial" w:cs="Arial"/>
                                <w:sz w:val="18"/>
                                <w:lang w:val="en-PH"/>
                              </w:rPr>
                              <w:t xml:space="preserve"> of 7</w:t>
                            </w:r>
                          </w:p>
                        </w:txbxContent>
                      </v:textbox>
                    </v:shape>
                  </w:pict>
                </mc:Fallback>
              </mc:AlternateContent>
            </w:r>
            <w:r w:rsidR="00177B94" w:rsidRPr="00B222DA">
              <w:rPr>
                <w:rFonts w:ascii="Arial" w:eastAsia="Times" w:hAnsi="Arial"/>
                <w:bCs/>
                <w:sz w:val="18"/>
                <w:szCs w:val="18"/>
              </w:rPr>
              <w:t>Experimental parameters</w:t>
            </w:r>
          </w:p>
        </w:tc>
      </w:tr>
      <w:tr w:rsidR="00177B94" w:rsidRPr="00B222DA" w14:paraId="511171A3" w14:textId="77777777" w:rsidTr="00E15BFC">
        <w:trPr>
          <w:jc w:val="center"/>
        </w:trPr>
        <w:tc>
          <w:tcPr>
            <w:tcW w:w="0" w:type="auto"/>
            <w:shd w:val="clear" w:color="auto" w:fill="D9E8FF"/>
          </w:tcPr>
          <w:p w14:paraId="4C6EC892" w14:textId="77777777" w:rsidR="00177B94" w:rsidRPr="00B222DA" w:rsidRDefault="00177B94" w:rsidP="00177B94">
            <w:pPr>
              <w:rPr>
                <w:rFonts w:ascii="Arial" w:eastAsia="Times" w:hAnsi="Arial"/>
                <w:sz w:val="18"/>
                <w:szCs w:val="18"/>
              </w:rPr>
            </w:pPr>
            <w:r w:rsidRPr="00B222DA">
              <w:rPr>
                <w:rFonts w:ascii="Arial" w:eastAsia="Times" w:hAnsi="Arial"/>
                <w:sz w:val="18"/>
                <w:szCs w:val="18"/>
              </w:rPr>
              <w:lastRenderedPageBreak/>
              <w:t>Level of confidence of laboratory tests provided by the method of statistical analysis and the data supporting that calculation</w:t>
            </w:r>
          </w:p>
        </w:tc>
      </w:tr>
      <w:tr w:rsidR="00177B94" w:rsidRPr="00B222DA" w14:paraId="5989C8FE" w14:textId="77777777" w:rsidTr="00E15BFC">
        <w:trPr>
          <w:jc w:val="center"/>
        </w:trPr>
        <w:tc>
          <w:tcPr>
            <w:tcW w:w="0" w:type="auto"/>
            <w:tcBorders>
              <w:bottom w:val="single" w:sz="4" w:space="0" w:color="auto"/>
            </w:tcBorders>
          </w:tcPr>
          <w:p w14:paraId="254169EF" w14:textId="77777777" w:rsidR="00177B94" w:rsidRPr="00B222DA" w:rsidRDefault="00177B94" w:rsidP="00177B94">
            <w:pPr>
              <w:rPr>
                <w:rFonts w:ascii="Arial" w:eastAsia="Times" w:hAnsi="Arial"/>
                <w:sz w:val="18"/>
                <w:szCs w:val="18"/>
              </w:rPr>
            </w:pPr>
          </w:p>
        </w:tc>
      </w:tr>
      <w:tr w:rsidR="00177B94" w:rsidRPr="00B222DA" w14:paraId="4CB44B15" w14:textId="77777777" w:rsidTr="00E15BFC">
        <w:trPr>
          <w:jc w:val="center"/>
        </w:trPr>
        <w:tc>
          <w:tcPr>
            <w:tcW w:w="0" w:type="auto"/>
            <w:shd w:val="clear" w:color="auto" w:fill="D9E8FF"/>
          </w:tcPr>
          <w:p w14:paraId="15F0A9F1" w14:textId="77777777" w:rsidR="00177B94" w:rsidRPr="00B222DA" w:rsidRDefault="00177B94" w:rsidP="00177B94">
            <w:pPr>
              <w:rPr>
                <w:rFonts w:ascii="Arial" w:eastAsia="Times" w:hAnsi="Arial"/>
                <w:sz w:val="18"/>
                <w:szCs w:val="18"/>
              </w:rPr>
            </w:pPr>
            <w:r w:rsidRPr="00B222DA">
              <w:rPr>
                <w:rFonts w:ascii="Arial" w:eastAsia="Times" w:hAnsi="Arial"/>
                <w:sz w:val="18"/>
                <w:szCs w:val="18"/>
              </w:rPr>
              <w:t>Experimental facilities and equipment</w:t>
            </w:r>
          </w:p>
        </w:tc>
      </w:tr>
      <w:tr w:rsidR="00177B94" w:rsidRPr="00B222DA" w14:paraId="18B95EA6" w14:textId="77777777" w:rsidTr="00E15BFC">
        <w:trPr>
          <w:jc w:val="center"/>
        </w:trPr>
        <w:tc>
          <w:tcPr>
            <w:tcW w:w="0" w:type="auto"/>
            <w:tcBorders>
              <w:bottom w:val="single" w:sz="4" w:space="0" w:color="auto"/>
            </w:tcBorders>
          </w:tcPr>
          <w:p w14:paraId="3BB137E0" w14:textId="09D1DC90" w:rsidR="00177B94" w:rsidRPr="00B222DA" w:rsidRDefault="00177B94" w:rsidP="00FA5127">
            <w:pPr>
              <w:rPr>
                <w:rFonts w:ascii="Arial" w:eastAsia="Times" w:hAnsi="Arial"/>
                <w:sz w:val="18"/>
                <w:szCs w:val="18"/>
              </w:rPr>
            </w:pPr>
          </w:p>
        </w:tc>
      </w:tr>
      <w:tr w:rsidR="00177B94" w:rsidRPr="00B222DA" w14:paraId="741DA219" w14:textId="77777777" w:rsidTr="00E15BFC">
        <w:trPr>
          <w:jc w:val="center"/>
        </w:trPr>
        <w:tc>
          <w:tcPr>
            <w:tcW w:w="0" w:type="auto"/>
            <w:shd w:val="clear" w:color="auto" w:fill="D9E8FF"/>
          </w:tcPr>
          <w:p w14:paraId="1A70CAB8" w14:textId="77777777" w:rsidR="00177B94" w:rsidRPr="00B222DA" w:rsidRDefault="00177B94" w:rsidP="00177B94">
            <w:pPr>
              <w:rPr>
                <w:rFonts w:ascii="Arial" w:eastAsia="Times" w:hAnsi="Arial"/>
                <w:sz w:val="18"/>
                <w:szCs w:val="18"/>
              </w:rPr>
            </w:pPr>
            <w:r w:rsidRPr="00B222DA">
              <w:rPr>
                <w:rFonts w:ascii="Arial" w:eastAsia="Times" w:hAnsi="Arial"/>
                <w:sz w:val="18"/>
                <w:szCs w:val="18"/>
              </w:rPr>
              <w:t>Experimental design</w:t>
            </w:r>
          </w:p>
        </w:tc>
      </w:tr>
      <w:tr w:rsidR="00177B94" w:rsidRPr="00B222DA" w14:paraId="54BBEA68" w14:textId="77777777" w:rsidTr="00E15BFC">
        <w:trPr>
          <w:jc w:val="center"/>
        </w:trPr>
        <w:tc>
          <w:tcPr>
            <w:tcW w:w="0" w:type="auto"/>
            <w:tcBorders>
              <w:bottom w:val="single" w:sz="4" w:space="0" w:color="auto"/>
            </w:tcBorders>
          </w:tcPr>
          <w:p w14:paraId="2FE08E32" w14:textId="746EEFB8" w:rsidR="001C0D50" w:rsidRPr="00B222DA" w:rsidRDefault="001C0D50" w:rsidP="002941DA">
            <w:pPr>
              <w:rPr>
                <w:rFonts w:ascii="Arial" w:eastAsia="Times" w:hAnsi="Arial"/>
                <w:sz w:val="18"/>
                <w:szCs w:val="18"/>
              </w:rPr>
            </w:pPr>
          </w:p>
        </w:tc>
      </w:tr>
      <w:tr w:rsidR="00177B94" w:rsidRPr="00B222DA" w14:paraId="06A44DE9" w14:textId="77777777" w:rsidTr="00E15BFC">
        <w:trPr>
          <w:jc w:val="center"/>
        </w:trPr>
        <w:tc>
          <w:tcPr>
            <w:tcW w:w="0" w:type="auto"/>
            <w:shd w:val="clear" w:color="auto" w:fill="D9E8FF"/>
          </w:tcPr>
          <w:p w14:paraId="4284FF92" w14:textId="77777777" w:rsidR="00177B94" w:rsidRDefault="00177B94" w:rsidP="00177B94">
            <w:pPr>
              <w:rPr>
                <w:rFonts w:ascii="Arial" w:eastAsia="Times" w:hAnsi="Arial"/>
                <w:sz w:val="18"/>
                <w:szCs w:val="18"/>
              </w:rPr>
            </w:pPr>
            <w:r w:rsidRPr="00B222DA">
              <w:rPr>
                <w:rFonts w:ascii="Arial" w:eastAsia="Times" w:hAnsi="Arial"/>
                <w:sz w:val="18"/>
                <w:szCs w:val="18"/>
              </w:rPr>
              <w:t>Experimental conditions</w:t>
            </w:r>
          </w:p>
          <w:p w14:paraId="481C743E" w14:textId="4B9F8A2F" w:rsidR="002941DA" w:rsidRPr="00B222DA" w:rsidRDefault="002941DA" w:rsidP="00177B94">
            <w:pPr>
              <w:rPr>
                <w:rFonts w:ascii="Arial" w:eastAsia="Times" w:hAnsi="Arial"/>
                <w:sz w:val="18"/>
                <w:szCs w:val="18"/>
              </w:rPr>
            </w:pPr>
          </w:p>
        </w:tc>
      </w:tr>
      <w:tr w:rsidR="00177B94" w:rsidRPr="00B222DA" w14:paraId="04FBA2CE" w14:textId="77777777" w:rsidTr="00E15BFC">
        <w:trPr>
          <w:jc w:val="center"/>
        </w:trPr>
        <w:tc>
          <w:tcPr>
            <w:tcW w:w="0" w:type="auto"/>
            <w:tcBorders>
              <w:bottom w:val="single" w:sz="4" w:space="0" w:color="auto"/>
            </w:tcBorders>
          </w:tcPr>
          <w:p w14:paraId="684D9FE2" w14:textId="1F36829C" w:rsidR="001C0D50" w:rsidRPr="00B222DA" w:rsidRDefault="001C0D50" w:rsidP="003F4A2C">
            <w:pPr>
              <w:rPr>
                <w:rFonts w:ascii="Arial" w:eastAsia="Times" w:hAnsi="Arial"/>
                <w:sz w:val="18"/>
                <w:szCs w:val="18"/>
              </w:rPr>
            </w:pPr>
          </w:p>
        </w:tc>
      </w:tr>
      <w:tr w:rsidR="00177B94" w:rsidRPr="00B222DA" w14:paraId="022F0EEF" w14:textId="77777777" w:rsidTr="00E15BFC">
        <w:trPr>
          <w:jc w:val="center"/>
        </w:trPr>
        <w:tc>
          <w:tcPr>
            <w:tcW w:w="0" w:type="auto"/>
            <w:shd w:val="clear" w:color="auto" w:fill="D9E8FF"/>
          </w:tcPr>
          <w:p w14:paraId="44A17C6C" w14:textId="77777777" w:rsidR="00177B94" w:rsidRPr="00B222DA" w:rsidRDefault="00177B94" w:rsidP="00177B94">
            <w:pPr>
              <w:rPr>
                <w:rFonts w:ascii="Arial" w:eastAsia="Times" w:hAnsi="Arial"/>
                <w:sz w:val="18"/>
                <w:szCs w:val="18"/>
              </w:rPr>
            </w:pPr>
            <w:r w:rsidRPr="00B222DA">
              <w:rPr>
                <w:rFonts w:ascii="Arial" w:eastAsia="Times" w:hAnsi="Arial"/>
                <w:sz w:val="18"/>
                <w:szCs w:val="18"/>
              </w:rPr>
              <w:t>Monitoring of critical parameters</w:t>
            </w:r>
          </w:p>
        </w:tc>
      </w:tr>
      <w:tr w:rsidR="00177B94" w:rsidRPr="00B222DA" w14:paraId="14FA34C3" w14:textId="77777777" w:rsidTr="00E15BFC">
        <w:trPr>
          <w:jc w:val="center"/>
        </w:trPr>
        <w:tc>
          <w:tcPr>
            <w:tcW w:w="0" w:type="auto"/>
            <w:tcBorders>
              <w:bottom w:val="single" w:sz="4" w:space="0" w:color="auto"/>
            </w:tcBorders>
          </w:tcPr>
          <w:p w14:paraId="625C962D" w14:textId="05F0B16C" w:rsidR="00177B94" w:rsidRPr="005A249B" w:rsidRDefault="00177B94" w:rsidP="005A249B">
            <w:pPr>
              <w:rPr>
                <w:rFonts w:ascii="Arial" w:eastAsia="Times" w:hAnsi="Arial"/>
                <w:szCs w:val="22"/>
              </w:rPr>
            </w:pPr>
          </w:p>
        </w:tc>
      </w:tr>
      <w:tr w:rsidR="005F5DF1" w:rsidRPr="00B222DA" w14:paraId="79D8DAA3" w14:textId="77777777" w:rsidTr="00E15BFC">
        <w:trPr>
          <w:jc w:val="center"/>
        </w:trPr>
        <w:tc>
          <w:tcPr>
            <w:tcW w:w="0" w:type="auto"/>
            <w:tcBorders>
              <w:bottom w:val="single" w:sz="4" w:space="0" w:color="auto"/>
            </w:tcBorders>
          </w:tcPr>
          <w:p w14:paraId="7CDB0843" w14:textId="77777777" w:rsidR="005F5DF1" w:rsidRDefault="005F5DF1" w:rsidP="00177B94">
            <w:pPr>
              <w:rPr>
                <w:rFonts w:ascii="Arial" w:eastAsia="Times" w:hAnsi="Arial"/>
                <w:sz w:val="18"/>
                <w:szCs w:val="18"/>
              </w:rPr>
            </w:pPr>
          </w:p>
        </w:tc>
      </w:tr>
      <w:tr w:rsidR="00177B94" w:rsidRPr="00B222DA" w14:paraId="320CA440" w14:textId="77777777" w:rsidTr="00E15BFC">
        <w:trPr>
          <w:jc w:val="center"/>
        </w:trPr>
        <w:tc>
          <w:tcPr>
            <w:tcW w:w="0" w:type="auto"/>
            <w:shd w:val="clear" w:color="auto" w:fill="D9E8FF"/>
          </w:tcPr>
          <w:p w14:paraId="5DC6E359" w14:textId="77777777" w:rsidR="00177B94" w:rsidRPr="00B222DA" w:rsidRDefault="00177B94" w:rsidP="00177B94">
            <w:pPr>
              <w:rPr>
                <w:rFonts w:ascii="Arial" w:eastAsia="Times" w:hAnsi="Arial"/>
                <w:sz w:val="18"/>
                <w:szCs w:val="18"/>
              </w:rPr>
            </w:pPr>
            <w:r w:rsidRPr="00B222DA">
              <w:rPr>
                <w:rFonts w:ascii="Arial" w:eastAsia="Times" w:hAnsi="Arial"/>
                <w:sz w:val="18"/>
                <w:szCs w:val="18"/>
              </w:rPr>
              <w:t>Methodology to measure the effectiveness of the treatment</w:t>
            </w:r>
          </w:p>
        </w:tc>
      </w:tr>
      <w:tr w:rsidR="00177B94" w:rsidRPr="00B222DA" w14:paraId="424928AF" w14:textId="77777777" w:rsidTr="00E15BFC">
        <w:trPr>
          <w:jc w:val="center"/>
        </w:trPr>
        <w:tc>
          <w:tcPr>
            <w:tcW w:w="0" w:type="auto"/>
            <w:tcBorders>
              <w:bottom w:val="single" w:sz="4" w:space="0" w:color="auto"/>
            </w:tcBorders>
          </w:tcPr>
          <w:p w14:paraId="2A05F9B4" w14:textId="44824AE7" w:rsidR="001C0D50" w:rsidRPr="00430B79" w:rsidRDefault="001C0D50" w:rsidP="003F4A2C">
            <w:pPr>
              <w:rPr>
                <w:rFonts w:ascii="Arial" w:eastAsia="Times" w:hAnsi="Arial"/>
                <w:szCs w:val="22"/>
                <w:lang w:val="en-PH"/>
              </w:rPr>
            </w:pPr>
          </w:p>
        </w:tc>
      </w:tr>
      <w:tr w:rsidR="00177B94" w:rsidRPr="00B222DA" w14:paraId="2CEAAE3B" w14:textId="77777777" w:rsidTr="00E15BFC">
        <w:trPr>
          <w:jc w:val="center"/>
        </w:trPr>
        <w:tc>
          <w:tcPr>
            <w:tcW w:w="0" w:type="auto"/>
            <w:shd w:val="clear" w:color="auto" w:fill="D9E8FF"/>
          </w:tcPr>
          <w:p w14:paraId="0BAAA78E" w14:textId="77777777" w:rsidR="00177B94" w:rsidRPr="00B222DA" w:rsidRDefault="00177B94" w:rsidP="00177B94">
            <w:pPr>
              <w:rPr>
                <w:rFonts w:ascii="Arial" w:eastAsia="Times" w:hAnsi="Arial"/>
                <w:sz w:val="18"/>
                <w:szCs w:val="18"/>
              </w:rPr>
            </w:pPr>
            <w:r w:rsidRPr="00B222DA">
              <w:rPr>
                <w:rFonts w:ascii="Arial" w:eastAsia="Times" w:hAnsi="Arial"/>
                <w:sz w:val="18"/>
                <w:szCs w:val="18"/>
              </w:rPr>
              <w:t>Determination of efficacy over a range of critical parameters, where appropriate</w:t>
            </w:r>
          </w:p>
        </w:tc>
      </w:tr>
      <w:tr w:rsidR="00177B94" w:rsidRPr="00B222DA" w14:paraId="0095D586" w14:textId="77777777" w:rsidTr="00E15BFC">
        <w:trPr>
          <w:jc w:val="center"/>
        </w:trPr>
        <w:tc>
          <w:tcPr>
            <w:tcW w:w="0" w:type="auto"/>
            <w:tcBorders>
              <w:bottom w:val="single" w:sz="4" w:space="0" w:color="auto"/>
            </w:tcBorders>
          </w:tcPr>
          <w:p w14:paraId="422AD763" w14:textId="2D6F3BF1" w:rsidR="00177B94" w:rsidRPr="00B222DA" w:rsidRDefault="00177B94" w:rsidP="00177B94">
            <w:pPr>
              <w:rPr>
                <w:rFonts w:ascii="Arial" w:eastAsia="Times" w:hAnsi="Arial"/>
                <w:sz w:val="18"/>
                <w:szCs w:val="18"/>
              </w:rPr>
            </w:pPr>
          </w:p>
        </w:tc>
      </w:tr>
      <w:tr w:rsidR="00177B94" w:rsidRPr="00B222DA" w14:paraId="513204FB" w14:textId="77777777" w:rsidTr="00E15BFC">
        <w:trPr>
          <w:jc w:val="center"/>
        </w:trPr>
        <w:tc>
          <w:tcPr>
            <w:tcW w:w="0" w:type="auto"/>
            <w:shd w:val="clear" w:color="auto" w:fill="D9E8FF"/>
          </w:tcPr>
          <w:p w14:paraId="0F2D2004" w14:textId="77777777" w:rsidR="00177B94" w:rsidRPr="00B222DA" w:rsidRDefault="00177B94" w:rsidP="00177B94">
            <w:pPr>
              <w:rPr>
                <w:rFonts w:ascii="Arial" w:eastAsia="Times" w:hAnsi="Arial"/>
                <w:sz w:val="18"/>
                <w:szCs w:val="18"/>
              </w:rPr>
            </w:pPr>
            <w:r w:rsidRPr="00B222DA">
              <w:rPr>
                <w:rFonts w:ascii="Arial" w:eastAsia="Times" w:hAnsi="Arial"/>
                <w:sz w:val="18"/>
                <w:szCs w:val="18"/>
              </w:rPr>
              <w:t xml:space="preserve">Methodology to measure </w:t>
            </w:r>
            <w:proofErr w:type="spellStart"/>
            <w:r w:rsidRPr="00B222DA">
              <w:rPr>
                <w:rFonts w:ascii="Arial" w:eastAsia="Times" w:hAnsi="Arial"/>
                <w:sz w:val="18"/>
                <w:szCs w:val="18"/>
              </w:rPr>
              <w:t>phytotoxicity</w:t>
            </w:r>
            <w:proofErr w:type="spellEnd"/>
            <w:r w:rsidRPr="00B222DA">
              <w:rPr>
                <w:rFonts w:ascii="Arial" w:eastAsia="Times" w:hAnsi="Arial"/>
                <w:sz w:val="18"/>
                <w:szCs w:val="18"/>
              </w:rPr>
              <w:t>, when appropriate</w:t>
            </w:r>
          </w:p>
        </w:tc>
      </w:tr>
      <w:tr w:rsidR="00177B94" w:rsidRPr="00B222DA" w14:paraId="25894CD5" w14:textId="77777777" w:rsidTr="00E15BFC">
        <w:trPr>
          <w:jc w:val="center"/>
        </w:trPr>
        <w:tc>
          <w:tcPr>
            <w:tcW w:w="0" w:type="auto"/>
            <w:tcBorders>
              <w:bottom w:val="single" w:sz="4" w:space="0" w:color="auto"/>
            </w:tcBorders>
          </w:tcPr>
          <w:p w14:paraId="06F5FA20" w14:textId="1F5B5CF3" w:rsidR="00177B94" w:rsidRPr="008A41B6" w:rsidRDefault="00177B94" w:rsidP="00177B94">
            <w:pPr>
              <w:rPr>
                <w:rFonts w:ascii="Arial" w:eastAsia="Times" w:hAnsi="Arial"/>
                <w:szCs w:val="22"/>
              </w:rPr>
            </w:pPr>
          </w:p>
        </w:tc>
      </w:tr>
      <w:tr w:rsidR="00177B94" w:rsidRPr="00B222DA" w14:paraId="263DD886" w14:textId="77777777" w:rsidTr="00E15BFC">
        <w:trPr>
          <w:jc w:val="center"/>
        </w:trPr>
        <w:tc>
          <w:tcPr>
            <w:tcW w:w="0" w:type="auto"/>
            <w:shd w:val="clear" w:color="auto" w:fill="D9E8FF"/>
          </w:tcPr>
          <w:p w14:paraId="1F554B7E" w14:textId="77777777" w:rsidR="00177B94" w:rsidRPr="00B222DA" w:rsidRDefault="00177B94" w:rsidP="00177B94">
            <w:pPr>
              <w:rPr>
                <w:rFonts w:ascii="Arial" w:eastAsia="Times" w:hAnsi="Arial"/>
                <w:sz w:val="18"/>
                <w:szCs w:val="18"/>
              </w:rPr>
            </w:pPr>
            <w:r w:rsidRPr="00B222DA">
              <w:rPr>
                <w:rFonts w:ascii="Arial" w:eastAsia="Times" w:hAnsi="Arial"/>
                <w:sz w:val="18"/>
                <w:szCs w:val="18"/>
              </w:rPr>
              <w:t>Dosimetry system, calibration and accuracy of measurements</w:t>
            </w:r>
          </w:p>
        </w:tc>
      </w:tr>
      <w:tr w:rsidR="00177B94" w:rsidRPr="00B222DA" w14:paraId="2B8106E5" w14:textId="77777777" w:rsidTr="00E15BFC">
        <w:trPr>
          <w:jc w:val="center"/>
        </w:trPr>
        <w:tc>
          <w:tcPr>
            <w:tcW w:w="0" w:type="auto"/>
            <w:tcBorders>
              <w:bottom w:val="single" w:sz="4" w:space="0" w:color="auto"/>
            </w:tcBorders>
          </w:tcPr>
          <w:p w14:paraId="528D6D74" w14:textId="77777777" w:rsidR="003578F1" w:rsidRDefault="009E6995" w:rsidP="00177B94">
            <w:pPr>
              <w:rPr>
                <w:rFonts w:ascii="Arial" w:eastAsia="Times" w:hAnsi="Arial"/>
                <w:szCs w:val="22"/>
              </w:rPr>
            </w:pPr>
            <w:r>
              <w:rPr>
                <w:rFonts w:ascii="Arial" w:eastAsia="Times" w:hAnsi="Arial"/>
                <w:szCs w:val="22"/>
              </w:rPr>
              <w:t xml:space="preserve">            </w:t>
            </w:r>
          </w:p>
          <w:p w14:paraId="2DA8458D" w14:textId="0CD3D585" w:rsidR="001C0D50" w:rsidRPr="00B222DA" w:rsidRDefault="001C0D50" w:rsidP="003F4A2C">
            <w:pPr>
              <w:rPr>
                <w:rFonts w:ascii="Arial" w:eastAsia="Times" w:hAnsi="Arial"/>
                <w:sz w:val="18"/>
                <w:szCs w:val="18"/>
              </w:rPr>
            </w:pPr>
          </w:p>
        </w:tc>
      </w:tr>
      <w:tr w:rsidR="00177B94" w:rsidRPr="00B222DA" w14:paraId="5B044AFB" w14:textId="77777777" w:rsidTr="00E15BFC">
        <w:trPr>
          <w:jc w:val="center"/>
        </w:trPr>
        <w:tc>
          <w:tcPr>
            <w:tcW w:w="0" w:type="auto"/>
            <w:shd w:val="clear" w:color="auto" w:fill="D9E8FF"/>
          </w:tcPr>
          <w:p w14:paraId="0FF23C69" w14:textId="77777777" w:rsidR="00177B94" w:rsidRPr="00B222DA" w:rsidRDefault="00177B94" w:rsidP="00177B94">
            <w:pPr>
              <w:rPr>
                <w:rFonts w:ascii="Arial" w:eastAsia="Times" w:hAnsi="Arial"/>
                <w:sz w:val="18"/>
                <w:szCs w:val="18"/>
              </w:rPr>
            </w:pPr>
            <w:r w:rsidRPr="00B222DA">
              <w:rPr>
                <w:rFonts w:ascii="Arial" w:eastAsia="Times" w:hAnsi="Arial"/>
                <w:sz w:val="18"/>
                <w:szCs w:val="18"/>
              </w:rPr>
              <w:t>Factors that affect the efficacy of the treatment</w:t>
            </w:r>
          </w:p>
        </w:tc>
      </w:tr>
      <w:tr w:rsidR="00177B94" w:rsidRPr="00B222DA" w14:paraId="512F8B4D" w14:textId="77777777" w:rsidTr="00E15BFC">
        <w:trPr>
          <w:jc w:val="center"/>
        </w:trPr>
        <w:tc>
          <w:tcPr>
            <w:tcW w:w="0" w:type="auto"/>
            <w:tcBorders>
              <w:bottom w:val="single" w:sz="4" w:space="0" w:color="auto"/>
            </w:tcBorders>
          </w:tcPr>
          <w:p w14:paraId="4EBD59EC" w14:textId="3D52EC01" w:rsidR="00177B94" w:rsidRPr="00071C41" w:rsidRDefault="00177B94" w:rsidP="00177B94">
            <w:pPr>
              <w:rPr>
                <w:rFonts w:ascii="Arial" w:eastAsia="Times" w:hAnsi="Arial"/>
                <w:szCs w:val="22"/>
              </w:rPr>
            </w:pPr>
          </w:p>
        </w:tc>
      </w:tr>
      <w:tr w:rsidR="00177B94" w:rsidRPr="00B222DA" w14:paraId="1CF26B27" w14:textId="77777777" w:rsidTr="00E15BFC">
        <w:trPr>
          <w:jc w:val="center"/>
        </w:trPr>
        <w:tc>
          <w:tcPr>
            <w:tcW w:w="0" w:type="auto"/>
            <w:shd w:val="clear" w:color="auto" w:fill="D9E8FF"/>
          </w:tcPr>
          <w:p w14:paraId="27FFD746" w14:textId="77777777" w:rsidR="00177B94" w:rsidRPr="00B222DA" w:rsidRDefault="00177B94" w:rsidP="00177B94">
            <w:pPr>
              <w:rPr>
                <w:rFonts w:ascii="Arial" w:eastAsia="Times" w:hAnsi="Arial"/>
                <w:sz w:val="18"/>
                <w:szCs w:val="18"/>
              </w:rPr>
            </w:pPr>
            <w:r w:rsidRPr="00B222DA">
              <w:rPr>
                <w:rFonts w:ascii="Arial" w:eastAsia="Times" w:hAnsi="Arial"/>
                <w:sz w:val="18"/>
                <w:szCs w:val="18"/>
              </w:rPr>
              <w:t>Special procedures that affect the success of the treatment, if applicable</w:t>
            </w:r>
          </w:p>
        </w:tc>
      </w:tr>
      <w:tr w:rsidR="00177B94" w:rsidRPr="00B222DA" w14:paraId="3CE6EA70" w14:textId="77777777" w:rsidTr="00E15BFC">
        <w:trPr>
          <w:jc w:val="center"/>
        </w:trPr>
        <w:tc>
          <w:tcPr>
            <w:tcW w:w="0" w:type="auto"/>
            <w:tcBorders>
              <w:bottom w:val="single" w:sz="6" w:space="0" w:color="auto"/>
            </w:tcBorders>
          </w:tcPr>
          <w:p w14:paraId="1B057F07" w14:textId="3134C4F8" w:rsidR="00177B94" w:rsidRPr="00B222DA" w:rsidRDefault="00177B94" w:rsidP="00177B94">
            <w:pPr>
              <w:rPr>
                <w:rFonts w:ascii="Arial" w:eastAsia="Times" w:hAnsi="Arial"/>
                <w:sz w:val="18"/>
                <w:szCs w:val="18"/>
              </w:rPr>
            </w:pPr>
          </w:p>
        </w:tc>
      </w:tr>
      <w:tr w:rsidR="00177B94" w:rsidRPr="00B222DA" w14:paraId="3BAD6FFA" w14:textId="77777777" w:rsidTr="00E15BFC">
        <w:trPr>
          <w:jc w:val="center"/>
        </w:trPr>
        <w:tc>
          <w:tcPr>
            <w:tcW w:w="0" w:type="auto"/>
            <w:tcBorders>
              <w:top w:val="single" w:sz="6" w:space="0" w:color="auto"/>
              <w:left w:val="single" w:sz="6" w:space="0" w:color="auto"/>
              <w:bottom w:val="single" w:sz="6" w:space="0" w:color="auto"/>
              <w:right w:val="single" w:sz="6" w:space="0" w:color="auto"/>
            </w:tcBorders>
            <w:shd w:val="clear" w:color="auto" w:fill="365F91"/>
          </w:tcPr>
          <w:p w14:paraId="01BC9BB0" w14:textId="6704C512" w:rsidR="00177B94" w:rsidRPr="00B222DA" w:rsidRDefault="00177B94" w:rsidP="00177B94">
            <w:pPr>
              <w:rPr>
                <w:rFonts w:ascii="Arial" w:eastAsia="Times" w:hAnsi="Arial"/>
                <w:b/>
                <w:color w:val="FFFFFF"/>
                <w:sz w:val="18"/>
                <w:szCs w:val="18"/>
              </w:rPr>
            </w:pPr>
            <w:r w:rsidRPr="00B222DA">
              <w:rPr>
                <w:rFonts w:ascii="Arial" w:eastAsia="Times" w:hAnsi="Arial"/>
                <w:b/>
                <w:color w:val="FFFFFF"/>
                <w:sz w:val="18"/>
                <w:szCs w:val="18"/>
              </w:rPr>
              <w:t>3.3</w:t>
            </w:r>
            <w:r w:rsidRPr="00B222DA">
              <w:rPr>
                <w:rFonts w:ascii="Arial" w:eastAsia="Times" w:hAnsi="Arial"/>
                <w:b/>
                <w:color w:val="FFFFFF"/>
                <w:sz w:val="18"/>
                <w:szCs w:val="18"/>
              </w:rPr>
              <w:tab/>
              <w:t>Feasibility and applicability (Information should be provided where appropriate on the following items)</w:t>
            </w:r>
            <w:r w:rsidR="002B4C44">
              <w:rPr>
                <w:rFonts w:ascii="Arial" w:eastAsia="Times" w:hAnsi="Arial"/>
                <w:b/>
                <w:color w:val="FFFFFF"/>
                <w:sz w:val="18"/>
                <w:szCs w:val="18"/>
              </w:rPr>
              <w:t xml:space="preserve"> - </w:t>
            </w:r>
          </w:p>
        </w:tc>
      </w:tr>
      <w:tr w:rsidR="00177B94" w:rsidRPr="00B222DA" w14:paraId="297E0951" w14:textId="77777777" w:rsidTr="00E15BFC">
        <w:trPr>
          <w:jc w:val="center"/>
        </w:trPr>
        <w:tc>
          <w:tcPr>
            <w:tcW w:w="0" w:type="auto"/>
            <w:tcBorders>
              <w:top w:val="single" w:sz="6" w:space="0" w:color="auto"/>
            </w:tcBorders>
            <w:shd w:val="clear" w:color="auto" w:fill="D9E8FF"/>
          </w:tcPr>
          <w:p w14:paraId="07AD96C7" w14:textId="06CB492C" w:rsidR="00177B94" w:rsidRPr="00B222DA" w:rsidRDefault="00177B94" w:rsidP="00177B94">
            <w:pPr>
              <w:rPr>
                <w:rFonts w:ascii="Arial" w:eastAsia="Times" w:hAnsi="Arial"/>
                <w:sz w:val="18"/>
                <w:szCs w:val="18"/>
              </w:rPr>
            </w:pPr>
            <w:r w:rsidRPr="00B222DA">
              <w:rPr>
                <w:rFonts w:ascii="Arial" w:eastAsia="Times" w:hAnsi="Arial"/>
                <w:snapToGrid w:val="0"/>
                <w:sz w:val="18"/>
                <w:szCs w:val="18"/>
              </w:rPr>
              <w:t xml:space="preserve">Procedure for carrying out the </w:t>
            </w:r>
            <w:proofErr w:type="spellStart"/>
            <w:r w:rsidRPr="00B222DA">
              <w:rPr>
                <w:rFonts w:ascii="Arial" w:eastAsia="Times" w:hAnsi="Arial"/>
                <w:snapToGrid w:val="0"/>
                <w:sz w:val="18"/>
                <w:szCs w:val="18"/>
              </w:rPr>
              <w:t>phytosanitary</w:t>
            </w:r>
            <w:proofErr w:type="spellEnd"/>
            <w:r w:rsidRPr="00B222DA">
              <w:rPr>
                <w:rFonts w:ascii="Arial" w:eastAsia="Times" w:hAnsi="Arial"/>
                <w:snapToGrid w:val="0"/>
                <w:sz w:val="18"/>
                <w:szCs w:val="18"/>
              </w:rPr>
              <w:t xml:space="preserve"> treatment</w:t>
            </w:r>
            <w:r w:rsidR="002B4C44">
              <w:rPr>
                <w:rFonts w:ascii="Arial" w:eastAsia="Times" w:hAnsi="Arial"/>
                <w:snapToGrid w:val="0"/>
                <w:sz w:val="18"/>
                <w:szCs w:val="18"/>
              </w:rPr>
              <w:t xml:space="preserve"> </w:t>
            </w:r>
          </w:p>
        </w:tc>
      </w:tr>
      <w:tr w:rsidR="00177B94" w:rsidRPr="00B222DA" w14:paraId="7BE38F75" w14:textId="77777777" w:rsidTr="00E15BFC">
        <w:trPr>
          <w:jc w:val="center"/>
        </w:trPr>
        <w:tc>
          <w:tcPr>
            <w:tcW w:w="0" w:type="auto"/>
            <w:tcBorders>
              <w:bottom w:val="single" w:sz="4" w:space="0" w:color="auto"/>
            </w:tcBorders>
          </w:tcPr>
          <w:p w14:paraId="633824AB" w14:textId="3ABBF207" w:rsidR="00177B94" w:rsidRPr="00CC2B3F" w:rsidRDefault="00CB7537" w:rsidP="005525B6">
            <w:pPr>
              <w:rPr>
                <w:rFonts w:ascii="Arial" w:eastAsia="Times" w:hAnsi="Arial"/>
                <w:szCs w:val="22"/>
              </w:rPr>
            </w:pPr>
            <w:r>
              <w:rPr>
                <w:rFonts w:ascii="Arial" w:eastAsia="Times" w:hAnsi="Arial"/>
                <w:szCs w:val="22"/>
              </w:rPr>
              <w:t>T</w:t>
            </w:r>
            <w:r w:rsidR="005525B6" w:rsidRPr="005525B6">
              <w:rPr>
                <w:rFonts w:ascii="Arial" w:eastAsia="Times" w:hAnsi="Arial"/>
                <w:szCs w:val="22"/>
              </w:rPr>
              <w:t xml:space="preserve">reat via a commercial </w:t>
            </w:r>
            <w:proofErr w:type="spellStart"/>
            <w:r w:rsidR="005525B6">
              <w:rPr>
                <w:rFonts w:ascii="Arial" w:eastAsia="Times" w:hAnsi="Arial"/>
                <w:szCs w:val="22"/>
              </w:rPr>
              <w:t>phytosanitary</w:t>
            </w:r>
            <w:proofErr w:type="spellEnd"/>
            <w:r w:rsidR="005525B6" w:rsidRPr="005525B6">
              <w:rPr>
                <w:rFonts w:ascii="Arial" w:eastAsia="Times" w:hAnsi="Arial"/>
                <w:szCs w:val="22"/>
              </w:rPr>
              <w:t xml:space="preserve"> irradiation facility.</w:t>
            </w:r>
          </w:p>
        </w:tc>
      </w:tr>
      <w:tr w:rsidR="00177B94" w:rsidRPr="00B222DA" w14:paraId="7157E6FC" w14:textId="77777777" w:rsidTr="00E15BFC">
        <w:trPr>
          <w:jc w:val="center"/>
        </w:trPr>
        <w:tc>
          <w:tcPr>
            <w:tcW w:w="0" w:type="auto"/>
            <w:shd w:val="clear" w:color="auto" w:fill="D9E8FF"/>
          </w:tcPr>
          <w:p w14:paraId="64036573" w14:textId="27703CAC" w:rsidR="00177B94" w:rsidRPr="00B222DA" w:rsidRDefault="00177B94" w:rsidP="00177B94">
            <w:pPr>
              <w:rPr>
                <w:rFonts w:ascii="Arial" w:eastAsia="Times" w:hAnsi="Arial"/>
                <w:sz w:val="18"/>
                <w:szCs w:val="18"/>
              </w:rPr>
            </w:pPr>
            <w:r w:rsidRPr="00B222DA">
              <w:rPr>
                <w:rFonts w:ascii="Arial" w:eastAsia="Times" w:hAnsi="Arial"/>
                <w:snapToGrid w:val="0"/>
                <w:sz w:val="18"/>
                <w:szCs w:val="18"/>
              </w:rPr>
              <w:t>Cost of typical treatment facility and operational running costs if appropriate</w:t>
            </w:r>
            <w:r w:rsidR="002B4C44">
              <w:rPr>
                <w:rFonts w:ascii="Arial" w:eastAsia="Times" w:hAnsi="Arial"/>
                <w:snapToGrid w:val="0"/>
                <w:sz w:val="18"/>
                <w:szCs w:val="18"/>
              </w:rPr>
              <w:t xml:space="preserve"> </w:t>
            </w:r>
          </w:p>
        </w:tc>
      </w:tr>
      <w:tr w:rsidR="00177B94" w:rsidRPr="00B222DA" w14:paraId="7E16D5D7" w14:textId="77777777" w:rsidTr="00E15BFC">
        <w:trPr>
          <w:jc w:val="center"/>
        </w:trPr>
        <w:tc>
          <w:tcPr>
            <w:tcW w:w="0" w:type="auto"/>
            <w:tcBorders>
              <w:bottom w:val="single" w:sz="4" w:space="0" w:color="auto"/>
            </w:tcBorders>
          </w:tcPr>
          <w:p w14:paraId="54453533" w14:textId="6F4185E1" w:rsidR="00177B94" w:rsidRPr="002A43BD" w:rsidRDefault="005525B6" w:rsidP="005525B6">
            <w:pPr>
              <w:rPr>
                <w:rFonts w:ascii="Arial" w:eastAsia="Times" w:hAnsi="Arial"/>
                <w:szCs w:val="22"/>
              </w:rPr>
            </w:pPr>
            <w:proofErr w:type="spellStart"/>
            <w:r w:rsidRPr="005525B6">
              <w:rPr>
                <w:rFonts w:ascii="Arial" w:eastAsia="Times" w:hAnsi="Arial"/>
                <w:szCs w:val="22"/>
              </w:rPr>
              <w:t>Phytosanitary</w:t>
            </w:r>
            <w:proofErr w:type="spellEnd"/>
            <w:r w:rsidRPr="005525B6">
              <w:rPr>
                <w:rFonts w:ascii="Arial" w:eastAsia="Times" w:hAnsi="Arial"/>
                <w:szCs w:val="22"/>
              </w:rPr>
              <w:t xml:space="preserve"> irradiation is currently somewhat more expensive than alternatives if they exist. In some cases irradiation is the only alternative that some fresh commodities tolerate.</w:t>
            </w:r>
          </w:p>
        </w:tc>
      </w:tr>
      <w:tr w:rsidR="00177B94" w:rsidRPr="00B222DA" w14:paraId="789F4B06" w14:textId="77777777" w:rsidTr="00E15BFC">
        <w:trPr>
          <w:jc w:val="center"/>
        </w:trPr>
        <w:tc>
          <w:tcPr>
            <w:tcW w:w="0" w:type="auto"/>
            <w:shd w:val="clear" w:color="auto" w:fill="D9E8FF"/>
          </w:tcPr>
          <w:p w14:paraId="4D16A406" w14:textId="77777777" w:rsidR="00177B94" w:rsidRPr="00B222DA" w:rsidRDefault="00177B94" w:rsidP="00177B94">
            <w:pPr>
              <w:rPr>
                <w:rFonts w:ascii="Arial" w:eastAsia="Times" w:hAnsi="Arial"/>
                <w:sz w:val="18"/>
                <w:szCs w:val="18"/>
              </w:rPr>
            </w:pPr>
            <w:r w:rsidRPr="00B222DA">
              <w:rPr>
                <w:rFonts w:ascii="Arial" w:eastAsia="Times" w:hAnsi="Arial"/>
                <w:sz w:val="18"/>
                <w:szCs w:val="18"/>
              </w:rPr>
              <w:t>Commercial relevance, including affordability</w:t>
            </w:r>
          </w:p>
        </w:tc>
      </w:tr>
      <w:tr w:rsidR="00177B94" w:rsidRPr="00B222DA" w14:paraId="43AE9312" w14:textId="77777777" w:rsidTr="00E15BFC">
        <w:trPr>
          <w:jc w:val="center"/>
        </w:trPr>
        <w:tc>
          <w:tcPr>
            <w:tcW w:w="0" w:type="auto"/>
            <w:tcBorders>
              <w:bottom w:val="single" w:sz="4" w:space="0" w:color="auto"/>
            </w:tcBorders>
          </w:tcPr>
          <w:p w14:paraId="120E2503" w14:textId="1DF85DAE" w:rsidR="008F606C" w:rsidRPr="00236B54" w:rsidRDefault="00236B54" w:rsidP="00236B54">
            <w:pPr>
              <w:rPr>
                <w:rFonts w:ascii="Arial" w:eastAsia="Times" w:hAnsi="Arial"/>
                <w:szCs w:val="22"/>
              </w:rPr>
            </w:pPr>
            <w:r>
              <w:rPr>
                <w:rFonts w:ascii="Arial" w:eastAsia="Times" w:hAnsi="Arial"/>
                <w:szCs w:val="22"/>
              </w:rPr>
              <w:t xml:space="preserve">Irradiation is now accepted as a </w:t>
            </w:r>
            <w:proofErr w:type="spellStart"/>
            <w:r>
              <w:rPr>
                <w:rFonts w:ascii="Arial" w:eastAsia="Times" w:hAnsi="Arial"/>
                <w:szCs w:val="22"/>
              </w:rPr>
              <w:t>phytosanitary</w:t>
            </w:r>
            <w:proofErr w:type="spellEnd"/>
            <w:r>
              <w:rPr>
                <w:rFonts w:ascii="Arial" w:eastAsia="Times" w:hAnsi="Arial"/>
                <w:szCs w:val="22"/>
              </w:rPr>
              <w:t xml:space="preserve"> treatment for fresh commodities such as fruits and vegetables. </w:t>
            </w:r>
            <w:r w:rsidRPr="00E619C6">
              <w:rPr>
                <w:rFonts w:ascii="Arial" w:eastAsia="Times" w:hAnsi="Arial"/>
                <w:i/>
                <w:szCs w:val="22"/>
              </w:rPr>
              <w:t xml:space="preserve">S. </w:t>
            </w:r>
            <w:proofErr w:type="spellStart"/>
            <w:r w:rsidRPr="00E619C6">
              <w:rPr>
                <w:rFonts w:ascii="Arial" w:eastAsia="Times" w:hAnsi="Arial"/>
                <w:i/>
                <w:szCs w:val="22"/>
              </w:rPr>
              <w:t>firigidus</w:t>
            </w:r>
            <w:proofErr w:type="spellEnd"/>
            <w:r>
              <w:rPr>
                <w:rFonts w:ascii="Arial" w:eastAsia="Times" w:hAnsi="Arial"/>
                <w:szCs w:val="22"/>
              </w:rPr>
              <w:t xml:space="preserve"> is an important quarantine pest of mango. Other </w:t>
            </w:r>
            <w:proofErr w:type="spellStart"/>
            <w:r>
              <w:rPr>
                <w:rFonts w:ascii="Arial" w:eastAsia="Times" w:hAnsi="Arial"/>
                <w:szCs w:val="22"/>
              </w:rPr>
              <w:t>phytosanitary</w:t>
            </w:r>
            <w:proofErr w:type="spellEnd"/>
            <w:r>
              <w:rPr>
                <w:rFonts w:ascii="Arial" w:eastAsia="Times" w:hAnsi="Arial"/>
                <w:szCs w:val="22"/>
              </w:rPr>
              <w:t xml:space="preserve"> treatments have been found ineffective for postharvest disinfestation of mango against </w:t>
            </w:r>
            <w:r w:rsidRPr="00E619C6">
              <w:rPr>
                <w:rFonts w:ascii="Arial" w:eastAsia="Times" w:hAnsi="Arial"/>
                <w:i/>
                <w:szCs w:val="22"/>
              </w:rPr>
              <w:t xml:space="preserve">S. </w:t>
            </w:r>
            <w:proofErr w:type="spellStart"/>
            <w:r w:rsidRPr="00E619C6">
              <w:rPr>
                <w:rFonts w:ascii="Arial" w:eastAsia="Times" w:hAnsi="Arial"/>
                <w:i/>
                <w:szCs w:val="22"/>
              </w:rPr>
              <w:t>frigidus</w:t>
            </w:r>
            <w:proofErr w:type="spellEnd"/>
            <w:r w:rsidRPr="00E619C6">
              <w:rPr>
                <w:rFonts w:ascii="Arial" w:eastAsia="Times" w:hAnsi="Arial"/>
                <w:i/>
                <w:szCs w:val="22"/>
              </w:rPr>
              <w:t xml:space="preserve">. </w:t>
            </w:r>
            <w:r w:rsidR="00E619C6">
              <w:rPr>
                <w:rFonts w:ascii="Arial" w:eastAsia="Times" w:hAnsi="Arial"/>
                <w:szCs w:val="22"/>
              </w:rPr>
              <w:t xml:space="preserve">As such, the dose can be used/applied by countries with problem on </w:t>
            </w:r>
            <w:r w:rsidR="00E619C6" w:rsidRPr="00E619C6">
              <w:rPr>
                <w:rFonts w:ascii="Arial" w:eastAsia="Times" w:hAnsi="Arial"/>
                <w:i/>
                <w:szCs w:val="22"/>
              </w:rPr>
              <w:t xml:space="preserve">S. </w:t>
            </w:r>
            <w:proofErr w:type="spellStart"/>
            <w:r w:rsidR="00E619C6" w:rsidRPr="00E619C6">
              <w:rPr>
                <w:rFonts w:ascii="Arial" w:eastAsia="Times" w:hAnsi="Arial"/>
                <w:i/>
                <w:szCs w:val="22"/>
              </w:rPr>
              <w:t>frigidus</w:t>
            </w:r>
            <w:proofErr w:type="spellEnd"/>
            <w:r w:rsidR="005525B6">
              <w:rPr>
                <w:rFonts w:ascii="Arial" w:eastAsia="Times" w:hAnsi="Arial"/>
                <w:i/>
                <w:szCs w:val="22"/>
              </w:rPr>
              <w:t>.</w:t>
            </w:r>
          </w:p>
        </w:tc>
      </w:tr>
      <w:tr w:rsidR="00177B94" w:rsidRPr="00B222DA" w14:paraId="717DC947" w14:textId="77777777" w:rsidTr="00E15BFC">
        <w:trPr>
          <w:jc w:val="center"/>
        </w:trPr>
        <w:tc>
          <w:tcPr>
            <w:tcW w:w="0" w:type="auto"/>
            <w:shd w:val="clear" w:color="auto" w:fill="D9E8FF"/>
          </w:tcPr>
          <w:p w14:paraId="1B4CEF1C" w14:textId="77777777" w:rsidR="00177B94" w:rsidRPr="00B222DA" w:rsidRDefault="00177B94" w:rsidP="00177B94">
            <w:pPr>
              <w:rPr>
                <w:rFonts w:ascii="Arial" w:eastAsia="Times" w:hAnsi="Arial"/>
                <w:sz w:val="18"/>
                <w:szCs w:val="18"/>
              </w:rPr>
            </w:pPr>
            <w:r w:rsidRPr="00B222DA">
              <w:rPr>
                <w:rFonts w:ascii="Arial" w:eastAsia="Times" w:hAnsi="Arial"/>
                <w:snapToGrid w:val="0"/>
                <w:sz w:val="18"/>
                <w:szCs w:val="18"/>
              </w:rPr>
              <w:t xml:space="preserve">Extent to which other NPPOs have approved the treatment as a </w:t>
            </w:r>
            <w:proofErr w:type="spellStart"/>
            <w:r w:rsidRPr="00B222DA">
              <w:rPr>
                <w:rFonts w:ascii="Arial" w:eastAsia="Times" w:hAnsi="Arial"/>
                <w:snapToGrid w:val="0"/>
                <w:sz w:val="18"/>
                <w:szCs w:val="18"/>
              </w:rPr>
              <w:t>phytosanitary</w:t>
            </w:r>
            <w:proofErr w:type="spellEnd"/>
            <w:r w:rsidRPr="00B222DA">
              <w:rPr>
                <w:rFonts w:ascii="Arial" w:eastAsia="Times" w:hAnsi="Arial"/>
                <w:snapToGrid w:val="0"/>
                <w:sz w:val="18"/>
                <w:szCs w:val="18"/>
              </w:rPr>
              <w:t xml:space="preserve"> measure</w:t>
            </w:r>
          </w:p>
        </w:tc>
      </w:tr>
      <w:tr w:rsidR="00177B94" w:rsidRPr="00B222DA" w14:paraId="65C6E8EF" w14:textId="77777777" w:rsidTr="00E15BFC">
        <w:trPr>
          <w:jc w:val="center"/>
        </w:trPr>
        <w:tc>
          <w:tcPr>
            <w:tcW w:w="0" w:type="auto"/>
            <w:tcBorders>
              <w:bottom w:val="single" w:sz="4" w:space="0" w:color="auto"/>
            </w:tcBorders>
          </w:tcPr>
          <w:p w14:paraId="019FAD45" w14:textId="7F829175" w:rsidR="00416FE5" w:rsidRPr="00F17262" w:rsidRDefault="00F17262" w:rsidP="00402F5F">
            <w:pPr>
              <w:rPr>
                <w:rFonts w:ascii="Arial" w:eastAsia="Times" w:hAnsi="Arial"/>
                <w:szCs w:val="22"/>
              </w:rPr>
            </w:pPr>
            <w:r w:rsidRPr="00F17262">
              <w:rPr>
                <w:rFonts w:ascii="Arial" w:eastAsia="Times" w:hAnsi="Arial"/>
                <w:szCs w:val="22"/>
              </w:rPr>
              <w:t xml:space="preserve">Other NPPOs have approved irradiation treatment as </w:t>
            </w:r>
            <w:proofErr w:type="spellStart"/>
            <w:r w:rsidRPr="00F17262">
              <w:rPr>
                <w:rFonts w:ascii="Arial" w:eastAsia="Times" w:hAnsi="Arial"/>
                <w:szCs w:val="22"/>
              </w:rPr>
              <w:t>phytosanitary</w:t>
            </w:r>
            <w:proofErr w:type="spellEnd"/>
            <w:r w:rsidRPr="00F17262">
              <w:rPr>
                <w:rFonts w:ascii="Arial" w:eastAsia="Times" w:hAnsi="Arial"/>
                <w:szCs w:val="22"/>
              </w:rPr>
              <w:t xml:space="preserve"> measure</w:t>
            </w:r>
            <w:r w:rsidR="005525B6">
              <w:rPr>
                <w:rFonts w:ascii="Arial" w:eastAsia="Times" w:hAnsi="Arial"/>
                <w:szCs w:val="22"/>
              </w:rPr>
              <w:t>.</w:t>
            </w:r>
            <w:r w:rsidR="00F6651B">
              <w:rPr>
                <w:rFonts w:ascii="Arial" w:eastAsia="Times" w:hAnsi="Arial"/>
                <w:szCs w:val="22"/>
              </w:rPr>
              <w:t xml:space="preserve">   </w:t>
            </w:r>
          </w:p>
        </w:tc>
      </w:tr>
      <w:tr w:rsidR="00177B94" w:rsidRPr="00B222DA" w14:paraId="147DA79B" w14:textId="77777777" w:rsidTr="00CC2B3F">
        <w:trPr>
          <w:trHeight w:val="281"/>
          <w:jc w:val="center"/>
        </w:trPr>
        <w:tc>
          <w:tcPr>
            <w:tcW w:w="0" w:type="auto"/>
            <w:shd w:val="clear" w:color="auto" w:fill="D9E8FF"/>
          </w:tcPr>
          <w:p w14:paraId="1AE313DC" w14:textId="77777777" w:rsidR="00177B94" w:rsidRPr="00B222DA" w:rsidRDefault="00177B94" w:rsidP="00177B94">
            <w:pPr>
              <w:rPr>
                <w:rFonts w:ascii="Arial" w:eastAsia="Times" w:hAnsi="Arial"/>
                <w:sz w:val="18"/>
                <w:szCs w:val="18"/>
              </w:rPr>
            </w:pPr>
            <w:r w:rsidRPr="00B222DA">
              <w:rPr>
                <w:rFonts w:ascii="Arial" w:eastAsia="Times" w:hAnsi="Arial"/>
                <w:snapToGrid w:val="0"/>
                <w:sz w:val="18"/>
                <w:szCs w:val="18"/>
              </w:rPr>
              <w:t xml:space="preserve">Availability of expertise needed to apply the </w:t>
            </w:r>
            <w:proofErr w:type="spellStart"/>
            <w:r w:rsidRPr="00B222DA">
              <w:rPr>
                <w:rFonts w:ascii="Arial" w:eastAsia="Times" w:hAnsi="Arial"/>
                <w:snapToGrid w:val="0"/>
                <w:sz w:val="18"/>
                <w:szCs w:val="18"/>
              </w:rPr>
              <w:t>phytosanitary</w:t>
            </w:r>
            <w:proofErr w:type="spellEnd"/>
            <w:r w:rsidRPr="00B222DA">
              <w:rPr>
                <w:rFonts w:ascii="Arial" w:eastAsia="Times" w:hAnsi="Arial"/>
                <w:snapToGrid w:val="0"/>
                <w:sz w:val="18"/>
                <w:szCs w:val="18"/>
              </w:rPr>
              <w:t xml:space="preserve"> treatment</w:t>
            </w:r>
          </w:p>
        </w:tc>
      </w:tr>
      <w:tr w:rsidR="00177B94" w:rsidRPr="00B222DA" w14:paraId="4172DC05" w14:textId="77777777" w:rsidTr="00E15BFC">
        <w:trPr>
          <w:jc w:val="center"/>
        </w:trPr>
        <w:tc>
          <w:tcPr>
            <w:tcW w:w="0" w:type="auto"/>
            <w:tcBorders>
              <w:bottom w:val="single" w:sz="4" w:space="0" w:color="auto"/>
            </w:tcBorders>
          </w:tcPr>
          <w:p w14:paraId="3393A021" w14:textId="037CB563" w:rsidR="00177B94" w:rsidRPr="00CC2B3F" w:rsidRDefault="00CC2B3F" w:rsidP="005525B6">
            <w:pPr>
              <w:rPr>
                <w:rFonts w:ascii="Arial" w:eastAsia="Times" w:hAnsi="Arial"/>
                <w:szCs w:val="22"/>
              </w:rPr>
            </w:pPr>
            <w:r w:rsidRPr="00CC2B3F">
              <w:rPr>
                <w:rFonts w:ascii="Arial" w:eastAsia="Times" w:hAnsi="Arial"/>
                <w:szCs w:val="22"/>
              </w:rPr>
              <w:t xml:space="preserve">Expertise </w:t>
            </w:r>
            <w:r w:rsidR="00F17262">
              <w:rPr>
                <w:rFonts w:ascii="Arial" w:eastAsia="Times" w:hAnsi="Arial"/>
                <w:szCs w:val="22"/>
              </w:rPr>
              <w:t xml:space="preserve">needed </w:t>
            </w:r>
            <w:r w:rsidR="005525B6">
              <w:rPr>
                <w:rFonts w:ascii="Arial" w:eastAsia="Times" w:hAnsi="Arial"/>
                <w:szCs w:val="22"/>
              </w:rPr>
              <w:t>is</w:t>
            </w:r>
            <w:r w:rsidR="00F17262">
              <w:rPr>
                <w:rFonts w:ascii="Arial" w:eastAsia="Times" w:hAnsi="Arial"/>
                <w:szCs w:val="22"/>
              </w:rPr>
              <w:t xml:space="preserve"> </w:t>
            </w:r>
            <w:r w:rsidRPr="00CC2B3F">
              <w:rPr>
                <w:rFonts w:ascii="Arial" w:eastAsia="Times" w:hAnsi="Arial"/>
                <w:szCs w:val="22"/>
              </w:rPr>
              <w:t>available</w:t>
            </w:r>
            <w:r w:rsidR="005525B6">
              <w:rPr>
                <w:rFonts w:ascii="Arial" w:eastAsia="Times" w:hAnsi="Arial"/>
                <w:szCs w:val="22"/>
              </w:rPr>
              <w:t xml:space="preserve"> at commercial irradiation facilities.</w:t>
            </w:r>
            <w:r w:rsidRPr="00CC2B3F">
              <w:rPr>
                <w:rFonts w:ascii="Arial" w:eastAsia="Times" w:hAnsi="Arial"/>
                <w:szCs w:val="22"/>
              </w:rPr>
              <w:t xml:space="preserve"> </w:t>
            </w:r>
          </w:p>
        </w:tc>
      </w:tr>
      <w:tr w:rsidR="00177B94" w:rsidRPr="00B222DA" w14:paraId="444DF366" w14:textId="77777777" w:rsidTr="00E15BFC">
        <w:trPr>
          <w:jc w:val="center"/>
        </w:trPr>
        <w:tc>
          <w:tcPr>
            <w:tcW w:w="0" w:type="auto"/>
            <w:shd w:val="clear" w:color="auto" w:fill="D9E8FF"/>
          </w:tcPr>
          <w:p w14:paraId="6E6F70F9" w14:textId="77777777" w:rsidR="00177B94" w:rsidRPr="00B222DA" w:rsidRDefault="00177B94" w:rsidP="00177B94">
            <w:pPr>
              <w:rPr>
                <w:rFonts w:ascii="Arial" w:eastAsia="Times" w:hAnsi="Arial"/>
                <w:sz w:val="18"/>
                <w:szCs w:val="18"/>
              </w:rPr>
            </w:pPr>
            <w:r w:rsidRPr="00B222DA">
              <w:rPr>
                <w:rFonts w:ascii="Arial" w:eastAsia="Times" w:hAnsi="Arial"/>
                <w:snapToGrid w:val="0"/>
                <w:color w:val="000000"/>
                <w:sz w:val="18"/>
                <w:szCs w:val="18"/>
              </w:rPr>
              <w:t xml:space="preserve">Versatility of the </w:t>
            </w:r>
            <w:proofErr w:type="spellStart"/>
            <w:r w:rsidRPr="00B222DA">
              <w:rPr>
                <w:rFonts w:ascii="Arial" w:eastAsia="Times" w:hAnsi="Arial"/>
                <w:snapToGrid w:val="0"/>
                <w:color w:val="000000"/>
                <w:sz w:val="18"/>
                <w:szCs w:val="18"/>
              </w:rPr>
              <w:t>phytosanitary</w:t>
            </w:r>
            <w:proofErr w:type="spellEnd"/>
            <w:r w:rsidRPr="00B222DA">
              <w:rPr>
                <w:rFonts w:ascii="Arial" w:eastAsia="Times" w:hAnsi="Arial"/>
                <w:snapToGrid w:val="0"/>
                <w:color w:val="000000"/>
                <w:sz w:val="18"/>
                <w:szCs w:val="18"/>
              </w:rPr>
              <w:t xml:space="preserve"> treatment</w:t>
            </w:r>
          </w:p>
        </w:tc>
      </w:tr>
      <w:tr w:rsidR="00177B94" w:rsidRPr="00B222DA" w14:paraId="19FD5FA9" w14:textId="77777777" w:rsidTr="00E15BFC">
        <w:trPr>
          <w:jc w:val="center"/>
        </w:trPr>
        <w:tc>
          <w:tcPr>
            <w:tcW w:w="0" w:type="auto"/>
            <w:tcBorders>
              <w:bottom w:val="single" w:sz="4" w:space="0" w:color="auto"/>
            </w:tcBorders>
          </w:tcPr>
          <w:p w14:paraId="7D7F5C1A" w14:textId="18C3B675" w:rsidR="008F606C" w:rsidRPr="00CC2B3F" w:rsidRDefault="005525B6" w:rsidP="00551E62">
            <w:pPr>
              <w:rPr>
                <w:rFonts w:ascii="Arial" w:eastAsia="Times" w:hAnsi="Arial"/>
                <w:szCs w:val="22"/>
              </w:rPr>
            </w:pPr>
            <w:r w:rsidRPr="005525B6">
              <w:rPr>
                <w:rFonts w:ascii="Arial" w:eastAsia="Times" w:hAnsi="Arial"/>
                <w:szCs w:val="22"/>
              </w:rPr>
              <w:t xml:space="preserve">The most versatile of all </w:t>
            </w:r>
            <w:proofErr w:type="spellStart"/>
            <w:r w:rsidRPr="005525B6">
              <w:rPr>
                <w:rFonts w:ascii="Arial" w:eastAsia="Times" w:hAnsi="Arial"/>
                <w:szCs w:val="22"/>
              </w:rPr>
              <w:t>phytosanitary</w:t>
            </w:r>
            <w:proofErr w:type="spellEnd"/>
            <w:r w:rsidRPr="005525B6">
              <w:rPr>
                <w:rFonts w:ascii="Arial" w:eastAsia="Times" w:hAnsi="Arial"/>
                <w:szCs w:val="22"/>
              </w:rPr>
              <w:t xml:space="preserve"> treatments from the standpoint of commodity quality. Less versatile than others regarding accessibility of equipment.</w:t>
            </w:r>
          </w:p>
        </w:tc>
      </w:tr>
      <w:tr w:rsidR="00177B94" w:rsidRPr="00B222DA" w14:paraId="79504F80" w14:textId="77777777" w:rsidTr="00E15BFC">
        <w:trPr>
          <w:jc w:val="center"/>
        </w:trPr>
        <w:tc>
          <w:tcPr>
            <w:tcW w:w="0" w:type="auto"/>
            <w:shd w:val="clear" w:color="auto" w:fill="D9E8FF"/>
          </w:tcPr>
          <w:p w14:paraId="284BA6F2" w14:textId="77777777" w:rsidR="00177B94" w:rsidRPr="00B222DA" w:rsidRDefault="00177B94" w:rsidP="00177B94">
            <w:pPr>
              <w:rPr>
                <w:rFonts w:ascii="Arial" w:eastAsia="Times" w:hAnsi="Arial"/>
                <w:sz w:val="18"/>
                <w:szCs w:val="18"/>
              </w:rPr>
            </w:pPr>
            <w:r w:rsidRPr="00B222DA">
              <w:rPr>
                <w:rFonts w:ascii="Arial" w:eastAsia="Times" w:hAnsi="Arial"/>
                <w:snapToGrid w:val="0"/>
                <w:color w:val="000000"/>
                <w:sz w:val="18"/>
                <w:szCs w:val="18"/>
              </w:rPr>
              <w:t xml:space="preserve">The degree to which the </w:t>
            </w:r>
            <w:proofErr w:type="spellStart"/>
            <w:r w:rsidRPr="00B222DA">
              <w:rPr>
                <w:rFonts w:ascii="Arial" w:eastAsia="Times" w:hAnsi="Arial"/>
                <w:snapToGrid w:val="0"/>
                <w:color w:val="000000"/>
                <w:sz w:val="18"/>
                <w:szCs w:val="18"/>
              </w:rPr>
              <w:t>phytosanitary</w:t>
            </w:r>
            <w:proofErr w:type="spellEnd"/>
            <w:r w:rsidRPr="00B222DA">
              <w:rPr>
                <w:rFonts w:ascii="Arial" w:eastAsia="Times" w:hAnsi="Arial"/>
                <w:snapToGrid w:val="0"/>
                <w:color w:val="000000"/>
                <w:sz w:val="18"/>
                <w:szCs w:val="18"/>
              </w:rPr>
              <w:t xml:space="preserve"> treatment complements other </w:t>
            </w:r>
            <w:proofErr w:type="spellStart"/>
            <w:r w:rsidRPr="00B222DA">
              <w:rPr>
                <w:rFonts w:ascii="Arial" w:eastAsia="Times" w:hAnsi="Arial"/>
                <w:snapToGrid w:val="0"/>
                <w:color w:val="000000"/>
                <w:sz w:val="18"/>
                <w:szCs w:val="18"/>
              </w:rPr>
              <w:t>phytosanitary</w:t>
            </w:r>
            <w:proofErr w:type="spellEnd"/>
            <w:r w:rsidRPr="00B222DA">
              <w:rPr>
                <w:rFonts w:ascii="Arial" w:eastAsia="Times" w:hAnsi="Arial"/>
                <w:snapToGrid w:val="0"/>
                <w:color w:val="000000"/>
                <w:sz w:val="18"/>
                <w:szCs w:val="18"/>
              </w:rPr>
              <w:t xml:space="preserve"> measures</w:t>
            </w:r>
          </w:p>
        </w:tc>
      </w:tr>
      <w:tr w:rsidR="00177B94" w:rsidRPr="00B222DA" w14:paraId="39D3B3B4" w14:textId="77777777" w:rsidTr="00E15BFC">
        <w:trPr>
          <w:jc w:val="center"/>
        </w:trPr>
        <w:tc>
          <w:tcPr>
            <w:tcW w:w="0" w:type="auto"/>
            <w:tcBorders>
              <w:bottom w:val="single" w:sz="4" w:space="0" w:color="auto"/>
            </w:tcBorders>
          </w:tcPr>
          <w:p w14:paraId="1906ED8B" w14:textId="3148431B" w:rsidR="00177B94" w:rsidRPr="00CC2B3F" w:rsidRDefault="00FE2DE4" w:rsidP="00177B94">
            <w:pPr>
              <w:rPr>
                <w:rFonts w:ascii="Arial" w:eastAsia="Times" w:hAnsi="Arial"/>
                <w:szCs w:val="22"/>
              </w:rPr>
            </w:pPr>
            <w:r w:rsidRPr="00FE2DE4">
              <w:rPr>
                <w:rFonts w:ascii="Arial" w:eastAsia="Times" w:hAnsi="Arial"/>
                <w:szCs w:val="22"/>
              </w:rPr>
              <w:t xml:space="preserve">Irradiation is mostly a stand-alone treatment because issues with live insects (accepted with irradiation) might raise concerns when sub-efficacious radiation doses are combined with other </w:t>
            </w:r>
            <w:proofErr w:type="spellStart"/>
            <w:r w:rsidRPr="00FE2DE4">
              <w:rPr>
                <w:rFonts w:ascii="Arial" w:eastAsia="Times" w:hAnsi="Arial"/>
                <w:szCs w:val="22"/>
              </w:rPr>
              <w:t>phytosanitary</w:t>
            </w:r>
            <w:proofErr w:type="spellEnd"/>
            <w:r w:rsidRPr="00FE2DE4">
              <w:rPr>
                <w:rFonts w:ascii="Arial" w:eastAsia="Times" w:hAnsi="Arial"/>
                <w:szCs w:val="22"/>
              </w:rPr>
              <w:t xml:space="preserve"> measures.</w:t>
            </w:r>
          </w:p>
        </w:tc>
      </w:tr>
      <w:tr w:rsidR="00177B94" w:rsidRPr="00B222DA" w14:paraId="22602E0C" w14:textId="77777777" w:rsidTr="00E15BFC">
        <w:trPr>
          <w:jc w:val="center"/>
        </w:trPr>
        <w:tc>
          <w:tcPr>
            <w:tcW w:w="0" w:type="auto"/>
            <w:shd w:val="clear" w:color="auto" w:fill="D9E8FF"/>
          </w:tcPr>
          <w:p w14:paraId="09A1E1CD" w14:textId="77777777" w:rsidR="00177B94" w:rsidRPr="00B222DA" w:rsidRDefault="00177B94" w:rsidP="00177B94">
            <w:pPr>
              <w:rPr>
                <w:rFonts w:ascii="Arial" w:eastAsia="Times" w:hAnsi="Arial"/>
                <w:sz w:val="18"/>
                <w:szCs w:val="18"/>
              </w:rPr>
            </w:pPr>
            <w:r w:rsidRPr="00B222DA">
              <w:rPr>
                <w:rFonts w:ascii="Arial" w:eastAsia="Times" w:hAnsi="Arial"/>
                <w:snapToGrid w:val="0"/>
                <w:sz w:val="18"/>
                <w:szCs w:val="18"/>
              </w:rPr>
              <w:t xml:space="preserve">Summary of available information </w:t>
            </w:r>
            <w:r w:rsidRPr="00B222DA">
              <w:rPr>
                <w:rFonts w:ascii="Arial" w:eastAsia="Times" w:hAnsi="Arial"/>
                <w:snapToGrid w:val="0"/>
                <w:color w:val="000000"/>
                <w:sz w:val="18"/>
                <w:szCs w:val="18"/>
              </w:rPr>
              <w:t>of potential undesirable side-effects</w:t>
            </w:r>
          </w:p>
        </w:tc>
      </w:tr>
      <w:tr w:rsidR="00177B94" w:rsidRPr="00B222DA" w14:paraId="68913B3B" w14:textId="77777777" w:rsidTr="00E15BFC">
        <w:trPr>
          <w:jc w:val="center"/>
        </w:trPr>
        <w:tc>
          <w:tcPr>
            <w:tcW w:w="0" w:type="auto"/>
            <w:tcBorders>
              <w:bottom w:val="single" w:sz="4" w:space="0" w:color="auto"/>
            </w:tcBorders>
          </w:tcPr>
          <w:p w14:paraId="5ED33B27" w14:textId="323FDC40" w:rsidR="008F606C" w:rsidRPr="00CC2B3F" w:rsidRDefault="00FE2DE4" w:rsidP="00E619C6">
            <w:pPr>
              <w:rPr>
                <w:rFonts w:ascii="Arial" w:eastAsia="Times" w:hAnsi="Arial"/>
                <w:szCs w:val="22"/>
              </w:rPr>
            </w:pPr>
            <w:r w:rsidRPr="00FE2DE4">
              <w:rPr>
                <w:rFonts w:ascii="Arial" w:eastAsia="Times" w:hAnsi="Arial"/>
                <w:szCs w:val="22"/>
              </w:rPr>
              <w:t xml:space="preserve">Irradiation may cause some damage to some commodities but it is usually less than any alternative treatment. </w:t>
            </w:r>
          </w:p>
        </w:tc>
      </w:tr>
      <w:tr w:rsidR="00177B94" w:rsidRPr="00B222DA" w14:paraId="03E8B72E" w14:textId="77777777" w:rsidTr="00E15BFC">
        <w:trPr>
          <w:jc w:val="center"/>
        </w:trPr>
        <w:tc>
          <w:tcPr>
            <w:tcW w:w="0" w:type="auto"/>
            <w:shd w:val="clear" w:color="auto" w:fill="D9E8FF"/>
          </w:tcPr>
          <w:p w14:paraId="269A2E23" w14:textId="1D7C86DB" w:rsidR="00177B94" w:rsidRPr="00B222DA" w:rsidRDefault="00177B94" w:rsidP="00177B94">
            <w:pPr>
              <w:rPr>
                <w:rFonts w:ascii="Arial" w:eastAsia="Times" w:hAnsi="Arial"/>
                <w:sz w:val="18"/>
                <w:szCs w:val="18"/>
              </w:rPr>
            </w:pPr>
            <w:r w:rsidRPr="00B222DA">
              <w:rPr>
                <w:rFonts w:ascii="Arial" w:eastAsia="Times" w:hAnsi="Arial"/>
                <w:snapToGrid w:val="0"/>
                <w:color w:val="000000"/>
                <w:sz w:val="18"/>
                <w:szCs w:val="18"/>
              </w:rPr>
              <w:t>Applicability of treatment with respect to specific regulated article/pest combinations</w:t>
            </w:r>
          </w:p>
        </w:tc>
      </w:tr>
      <w:tr w:rsidR="00177B94" w:rsidRPr="00B222DA" w14:paraId="443E827B" w14:textId="77777777" w:rsidTr="00E15BFC">
        <w:trPr>
          <w:jc w:val="center"/>
        </w:trPr>
        <w:tc>
          <w:tcPr>
            <w:tcW w:w="0" w:type="auto"/>
            <w:tcBorders>
              <w:bottom w:val="single" w:sz="4" w:space="0" w:color="auto"/>
            </w:tcBorders>
          </w:tcPr>
          <w:p w14:paraId="2275D2ED" w14:textId="7BF8DC4B" w:rsidR="00177B94" w:rsidRDefault="00FE2DE4" w:rsidP="008F606C">
            <w:pPr>
              <w:rPr>
                <w:rFonts w:ascii="Arial" w:eastAsia="Times" w:hAnsi="Arial"/>
                <w:szCs w:val="22"/>
              </w:rPr>
            </w:pPr>
            <w:r>
              <w:rPr>
                <w:rFonts w:ascii="Arial" w:eastAsia="Times" w:hAnsi="Arial"/>
                <w:szCs w:val="22"/>
              </w:rPr>
              <w:t xml:space="preserve">It is highly applicable to hosts of </w:t>
            </w:r>
            <w:r w:rsidRPr="00FE2DE4">
              <w:rPr>
                <w:rFonts w:ascii="Arial" w:eastAsia="Times" w:hAnsi="Arial"/>
                <w:i/>
                <w:szCs w:val="22"/>
              </w:rPr>
              <w:t xml:space="preserve">S. </w:t>
            </w:r>
            <w:proofErr w:type="spellStart"/>
            <w:r w:rsidRPr="00FE2DE4">
              <w:rPr>
                <w:rFonts w:ascii="Arial" w:eastAsia="Times" w:hAnsi="Arial"/>
                <w:i/>
                <w:szCs w:val="22"/>
              </w:rPr>
              <w:t>frigidus</w:t>
            </w:r>
            <w:proofErr w:type="spellEnd"/>
            <w:r>
              <w:rPr>
                <w:rFonts w:ascii="Arial" w:eastAsia="Times" w:hAnsi="Arial"/>
                <w:szCs w:val="22"/>
              </w:rPr>
              <w:t>.</w:t>
            </w:r>
          </w:p>
          <w:p w14:paraId="11C8179C" w14:textId="56F147F5" w:rsidR="008F606C" w:rsidRPr="00CC2B3F" w:rsidRDefault="00207646" w:rsidP="008F606C">
            <w:pPr>
              <w:rPr>
                <w:rFonts w:ascii="Arial" w:eastAsia="Times" w:hAnsi="Arial"/>
                <w:szCs w:val="22"/>
              </w:rPr>
            </w:pPr>
            <w:r>
              <w:rPr>
                <w:noProof/>
                <w:lang w:val="en-PH" w:eastAsia="en-PH"/>
              </w:rPr>
              <mc:AlternateContent>
                <mc:Choice Requires="wps">
                  <w:drawing>
                    <wp:anchor distT="0" distB="0" distL="114300" distR="114300" simplePos="0" relativeHeight="251669504" behindDoc="0" locked="0" layoutInCell="1" allowOverlap="1" wp14:anchorId="24B2283B" wp14:editId="05FC5EC5">
                      <wp:simplePos x="0" y="0"/>
                      <wp:positionH relativeFrom="column">
                        <wp:posOffset>5198745</wp:posOffset>
                      </wp:positionH>
                      <wp:positionV relativeFrom="paragraph">
                        <wp:posOffset>349563</wp:posOffset>
                      </wp:positionV>
                      <wp:extent cx="1378424" cy="300250"/>
                      <wp:effectExtent l="0" t="0" r="0" b="5080"/>
                      <wp:wrapNone/>
                      <wp:docPr id="7" name="Text Box 7"/>
                      <wp:cNvGraphicFramePr/>
                      <a:graphic xmlns:a="http://schemas.openxmlformats.org/drawingml/2006/main">
                        <a:graphicData uri="http://schemas.microsoft.com/office/word/2010/wordprocessingShape">
                          <wps:wsp>
                            <wps:cNvSpPr txBox="1"/>
                            <wps:spPr>
                              <a:xfrm>
                                <a:off x="0" y="0"/>
                                <a:ext cx="1378424" cy="300250"/>
                              </a:xfrm>
                              <a:prstGeom prst="rect">
                                <a:avLst/>
                              </a:prstGeom>
                              <a:noFill/>
                              <a:ln w="6350">
                                <a:noFill/>
                              </a:ln>
                            </wps:spPr>
                            <wps:txbx>
                              <w:txbxContent>
                                <w:p w14:paraId="4B8CAF7D" w14:textId="4582ABDF" w:rsidR="00207646" w:rsidRPr="00207646" w:rsidRDefault="00207646" w:rsidP="00207646">
                                  <w:pPr>
                                    <w:rPr>
                                      <w:rFonts w:ascii="Arial" w:hAnsi="Arial" w:cs="Arial"/>
                                      <w:sz w:val="18"/>
                                      <w:lang w:val="en-PH"/>
                                    </w:rPr>
                                  </w:pPr>
                                  <w:r>
                                    <w:rPr>
                                      <w:rFonts w:ascii="Arial" w:hAnsi="Arial" w:cs="Arial"/>
                                      <w:sz w:val="18"/>
                                      <w:lang w:val="en-PH"/>
                                    </w:rPr>
                                    <w:t>Page 6</w:t>
                                  </w:r>
                                  <w:r w:rsidRPr="00207646">
                                    <w:rPr>
                                      <w:rFonts w:ascii="Arial" w:hAnsi="Arial" w:cs="Arial"/>
                                      <w:sz w:val="18"/>
                                      <w:lang w:val="en-PH"/>
                                    </w:rPr>
                                    <w:t xml:space="preserve"> of 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4B2283B" id="Text Box 7" o:spid="_x0000_s1031" type="#_x0000_t202" style="position:absolute;left:0;text-align:left;margin-left:409.35pt;margin-top:27.5pt;width:108.55pt;height:23.6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" filled="f" stroked="f" strokeweight=".5pt">
                      <v:textbox>
                        <w:txbxContent>
                          <w:p w14:paraId="4B8CAF7D" w14:textId="4582ABDF" w:rsidR="00207646" w:rsidRPr="00207646" w:rsidRDefault="00207646" w:rsidP="00207646">
                            <w:pPr>
                              <w:rPr>
                                <w:rFonts w:ascii="Arial" w:hAnsi="Arial" w:cs="Arial"/>
                                <w:sz w:val="18"/>
                                <w:lang w:val="en-PH"/>
                              </w:rPr>
                            </w:pPr>
                            <w:r>
                              <w:rPr>
                                <w:rFonts w:ascii="Arial" w:hAnsi="Arial" w:cs="Arial"/>
                                <w:sz w:val="18"/>
                                <w:lang w:val="en-PH"/>
                              </w:rPr>
                              <w:t>Page 6</w:t>
                            </w:r>
                            <w:r w:rsidRPr="00207646">
                              <w:rPr>
                                <w:rFonts w:ascii="Arial" w:hAnsi="Arial" w:cs="Arial"/>
                                <w:sz w:val="18"/>
                                <w:lang w:val="en-PH"/>
                              </w:rPr>
                              <w:t xml:space="preserve"> of 7</w:t>
                            </w:r>
                          </w:p>
                        </w:txbxContent>
                      </v:textbox>
                    </v:shape>
                  </w:pict>
                </mc:Fallback>
              </mc:AlternateContent>
            </w:r>
          </w:p>
        </w:tc>
      </w:tr>
      <w:tr w:rsidR="00177B94" w:rsidRPr="00B222DA" w14:paraId="51399780" w14:textId="77777777" w:rsidTr="00E15BFC">
        <w:trPr>
          <w:jc w:val="center"/>
        </w:trPr>
        <w:tc>
          <w:tcPr>
            <w:tcW w:w="0" w:type="auto"/>
            <w:shd w:val="clear" w:color="auto" w:fill="D9E8FF"/>
          </w:tcPr>
          <w:p w14:paraId="2D20751D" w14:textId="77777777" w:rsidR="00177B94" w:rsidRPr="00B222DA" w:rsidRDefault="00177B94" w:rsidP="00177B94">
            <w:pPr>
              <w:rPr>
                <w:rFonts w:ascii="Arial" w:eastAsia="Times" w:hAnsi="Arial"/>
                <w:sz w:val="18"/>
                <w:szCs w:val="18"/>
              </w:rPr>
            </w:pPr>
            <w:r w:rsidRPr="00B222DA">
              <w:rPr>
                <w:rFonts w:ascii="Arial" w:eastAsia="Times" w:hAnsi="Arial"/>
                <w:sz w:val="18"/>
                <w:szCs w:val="18"/>
              </w:rPr>
              <w:lastRenderedPageBreak/>
              <w:t>Technical viability</w:t>
            </w:r>
          </w:p>
        </w:tc>
      </w:tr>
      <w:tr w:rsidR="00177B94" w:rsidRPr="00B222DA" w14:paraId="2BDE63EC" w14:textId="77777777" w:rsidTr="00E15BFC">
        <w:trPr>
          <w:jc w:val="center"/>
        </w:trPr>
        <w:tc>
          <w:tcPr>
            <w:tcW w:w="0" w:type="auto"/>
            <w:tcBorders>
              <w:bottom w:val="single" w:sz="4" w:space="0" w:color="auto"/>
            </w:tcBorders>
          </w:tcPr>
          <w:p w14:paraId="2975EBA8" w14:textId="40CCECE3" w:rsidR="008F606C" w:rsidRPr="00CC2B3F" w:rsidRDefault="00FE2DE4" w:rsidP="00177B94">
            <w:pPr>
              <w:rPr>
                <w:rFonts w:ascii="Arial" w:eastAsia="Times" w:hAnsi="Arial"/>
                <w:szCs w:val="22"/>
              </w:rPr>
            </w:pPr>
            <w:r w:rsidRPr="00FE2DE4">
              <w:rPr>
                <w:rFonts w:ascii="Arial" w:eastAsia="Times" w:hAnsi="Arial"/>
                <w:szCs w:val="22"/>
              </w:rPr>
              <w:t xml:space="preserve">The technology is </w:t>
            </w:r>
            <w:r>
              <w:rPr>
                <w:rFonts w:ascii="Arial" w:eastAsia="Times" w:hAnsi="Arial"/>
                <w:szCs w:val="22"/>
              </w:rPr>
              <w:t xml:space="preserve">currently </w:t>
            </w:r>
            <w:r w:rsidRPr="00FE2DE4">
              <w:rPr>
                <w:rFonts w:ascii="Arial" w:eastAsia="Times" w:hAnsi="Arial"/>
                <w:szCs w:val="22"/>
              </w:rPr>
              <w:t>being used</w:t>
            </w:r>
            <w:r>
              <w:rPr>
                <w:rFonts w:ascii="Arial" w:eastAsia="Times" w:hAnsi="Arial"/>
                <w:szCs w:val="22"/>
              </w:rPr>
              <w:t xml:space="preserve"> on a commercial scale in several countries</w:t>
            </w:r>
            <w:r w:rsidRPr="00FE2DE4">
              <w:rPr>
                <w:rFonts w:ascii="Arial" w:eastAsia="Times" w:hAnsi="Arial"/>
                <w:szCs w:val="22"/>
              </w:rPr>
              <w:t>.</w:t>
            </w:r>
          </w:p>
        </w:tc>
      </w:tr>
      <w:tr w:rsidR="00177B94" w:rsidRPr="00B222DA" w14:paraId="21E26ACF" w14:textId="77777777" w:rsidTr="00E15BFC">
        <w:trPr>
          <w:jc w:val="center"/>
        </w:trPr>
        <w:tc>
          <w:tcPr>
            <w:tcW w:w="0" w:type="auto"/>
            <w:shd w:val="clear" w:color="auto" w:fill="D9E8FF"/>
          </w:tcPr>
          <w:p w14:paraId="0DAC310D" w14:textId="77777777" w:rsidR="00177B94" w:rsidRPr="00B222DA" w:rsidRDefault="00177B94" w:rsidP="00177B94">
            <w:pPr>
              <w:rPr>
                <w:rFonts w:ascii="Arial" w:eastAsia="Times" w:hAnsi="Arial"/>
                <w:sz w:val="18"/>
                <w:szCs w:val="18"/>
              </w:rPr>
            </w:pPr>
            <w:proofErr w:type="spellStart"/>
            <w:r w:rsidRPr="00B222DA">
              <w:rPr>
                <w:rFonts w:ascii="Arial" w:eastAsia="Times" w:hAnsi="Arial"/>
                <w:sz w:val="18"/>
                <w:szCs w:val="18"/>
              </w:rPr>
              <w:t>Phytotoxicity</w:t>
            </w:r>
            <w:proofErr w:type="spellEnd"/>
            <w:r w:rsidRPr="00B222DA">
              <w:rPr>
                <w:rFonts w:ascii="Arial" w:eastAsia="Times" w:hAnsi="Arial"/>
                <w:sz w:val="18"/>
                <w:szCs w:val="18"/>
              </w:rPr>
              <w:t xml:space="preserve"> and other effects on the quality of regulated articles, when appropriate</w:t>
            </w:r>
          </w:p>
        </w:tc>
      </w:tr>
      <w:tr w:rsidR="00177B94" w:rsidRPr="00B222DA" w14:paraId="52EC5329" w14:textId="77777777" w:rsidTr="00E15BFC">
        <w:trPr>
          <w:jc w:val="center"/>
        </w:trPr>
        <w:tc>
          <w:tcPr>
            <w:tcW w:w="0" w:type="auto"/>
            <w:tcBorders>
              <w:bottom w:val="single" w:sz="4" w:space="0" w:color="auto"/>
            </w:tcBorders>
          </w:tcPr>
          <w:p w14:paraId="06284BB0" w14:textId="62D41B8E" w:rsidR="00177B94" w:rsidRPr="00CC2B3F" w:rsidRDefault="00FE2DE4" w:rsidP="00177B94">
            <w:pPr>
              <w:rPr>
                <w:rFonts w:ascii="Arial" w:eastAsia="Times" w:hAnsi="Arial"/>
                <w:szCs w:val="22"/>
              </w:rPr>
            </w:pPr>
            <w:r w:rsidRPr="00FE2DE4">
              <w:rPr>
                <w:rFonts w:ascii="Arial" w:eastAsia="Times" w:hAnsi="Arial"/>
                <w:szCs w:val="22"/>
              </w:rPr>
              <w:t>Irradiation can cause typical browning and other negative affects to fresh commodities but it is generally less damaging than all other alternatives across the board.</w:t>
            </w:r>
          </w:p>
        </w:tc>
      </w:tr>
      <w:tr w:rsidR="00177B94" w:rsidRPr="00B222DA" w14:paraId="480FA702" w14:textId="77777777" w:rsidTr="00E15BFC">
        <w:trPr>
          <w:jc w:val="center"/>
        </w:trPr>
        <w:tc>
          <w:tcPr>
            <w:tcW w:w="0" w:type="auto"/>
            <w:shd w:val="clear" w:color="auto" w:fill="D9E8FF"/>
          </w:tcPr>
          <w:p w14:paraId="4F3F3CE3" w14:textId="77777777" w:rsidR="00177B94" w:rsidRPr="00B222DA" w:rsidRDefault="00177B94" w:rsidP="00177B94">
            <w:pPr>
              <w:rPr>
                <w:rFonts w:ascii="Arial" w:eastAsia="Times" w:hAnsi="Arial"/>
                <w:sz w:val="18"/>
                <w:szCs w:val="18"/>
              </w:rPr>
            </w:pPr>
            <w:r w:rsidRPr="00B222DA">
              <w:rPr>
                <w:rFonts w:ascii="Arial" w:eastAsia="Times" w:hAnsi="Arial"/>
                <w:sz w:val="18"/>
                <w:szCs w:val="18"/>
              </w:rPr>
              <w:t>Consideration of the risk of the target organism having or developing resistance to the treatment</w:t>
            </w:r>
          </w:p>
        </w:tc>
      </w:tr>
      <w:tr w:rsidR="00177B94" w:rsidRPr="00B222DA" w14:paraId="1CF4A6EE" w14:textId="77777777" w:rsidTr="00E15BFC">
        <w:trPr>
          <w:jc w:val="center"/>
        </w:trPr>
        <w:tc>
          <w:tcPr>
            <w:tcW w:w="0" w:type="auto"/>
          </w:tcPr>
          <w:p w14:paraId="1B86C9B3" w14:textId="7E31FB49" w:rsidR="00177B94" w:rsidRPr="00B222DA" w:rsidRDefault="00FE2DE4" w:rsidP="00177B94">
            <w:pPr>
              <w:rPr>
                <w:rFonts w:ascii="Arial" w:eastAsia="Times" w:hAnsi="Arial"/>
                <w:sz w:val="18"/>
                <w:szCs w:val="18"/>
              </w:rPr>
            </w:pPr>
            <w:r w:rsidRPr="00FE2DE4">
              <w:rPr>
                <w:rFonts w:ascii="Arial" w:eastAsia="Times" w:hAnsi="Arial"/>
                <w:sz w:val="18"/>
                <w:szCs w:val="18"/>
              </w:rPr>
              <w:t>Current information shows little risk even when resistance has been intentionally bred for in laboratory.</w:t>
            </w:r>
          </w:p>
        </w:tc>
      </w:tr>
    </w:tbl>
    <w:p w14:paraId="7031365A" w14:textId="79D3A157" w:rsidR="003308C9" w:rsidRDefault="003308C9" w:rsidP="00B222DA">
      <w:pPr>
        <w:tabs>
          <w:tab w:val="left" w:pos="2040"/>
          <w:tab w:val="left" w:pos="4920"/>
        </w:tabs>
        <w:outlineLvl w:val="0"/>
        <w:rPr>
          <w:b/>
          <w:sz w:val="18"/>
          <w:szCs w:val="18"/>
          <w:u w:val="single"/>
        </w:rPr>
      </w:pPr>
      <w:bookmarkStart w:id="8" w:name="_Toc340135143"/>
      <w:bookmarkStart w:id="9" w:name="_Toc340155525"/>
      <w:bookmarkStart w:id="10" w:name="_Toc340155615"/>
      <w:bookmarkStart w:id="11" w:name="_Toc462060134"/>
      <w:bookmarkStart w:id="12" w:name="_Toc462308609"/>
      <w:bookmarkStart w:id="13" w:name="_Toc463019489"/>
      <w:bookmarkStart w:id="14" w:name="_Toc463359121"/>
    </w:p>
    <w:p w14:paraId="46E17D38" w14:textId="538D9580" w:rsidR="001F5DBA" w:rsidRDefault="001F5DBA" w:rsidP="00B222DA">
      <w:pPr>
        <w:tabs>
          <w:tab w:val="left" w:pos="2040"/>
          <w:tab w:val="left" w:pos="4920"/>
        </w:tabs>
        <w:outlineLvl w:val="0"/>
        <w:rPr>
          <w:b/>
          <w:sz w:val="18"/>
          <w:szCs w:val="18"/>
          <w:u w:val="single"/>
        </w:rPr>
      </w:pPr>
    </w:p>
    <w:p w14:paraId="79AD2644" w14:textId="02A1E595" w:rsidR="001F5DBA" w:rsidRDefault="001F5DBA" w:rsidP="00B222DA">
      <w:pPr>
        <w:tabs>
          <w:tab w:val="left" w:pos="2040"/>
          <w:tab w:val="left" w:pos="4920"/>
        </w:tabs>
        <w:outlineLvl w:val="0"/>
        <w:rPr>
          <w:b/>
          <w:sz w:val="18"/>
          <w:szCs w:val="18"/>
          <w:u w:val="single"/>
        </w:rPr>
      </w:pPr>
    </w:p>
    <w:p w14:paraId="17F147BE" w14:textId="77777777" w:rsidR="001F5DBA" w:rsidRDefault="001F5DBA" w:rsidP="00B222DA">
      <w:pPr>
        <w:tabs>
          <w:tab w:val="left" w:pos="2040"/>
          <w:tab w:val="left" w:pos="4920"/>
        </w:tabs>
        <w:outlineLvl w:val="0"/>
        <w:rPr>
          <w:b/>
          <w:sz w:val="18"/>
          <w:szCs w:val="18"/>
          <w:u w:val="single"/>
        </w:rPr>
      </w:pPr>
    </w:p>
    <w:p w14:paraId="70B4B633" w14:textId="77777777" w:rsidR="00B222DA" w:rsidRPr="00B222DA" w:rsidRDefault="00B222DA" w:rsidP="00B222DA">
      <w:pPr>
        <w:tabs>
          <w:tab w:val="left" w:pos="2040"/>
          <w:tab w:val="left" w:pos="4920"/>
        </w:tabs>
        <w:outlineLvl w:val="0"/>
        <w:rPr>
          <w:b/>
          <w:sz w:val="18"/>
          <w:szCs w:val="18"/>
          <w:u w:val="single"/>
        </w:rPr>
      </w:pPr>
      <w:r w:rsidRPr="00B222DA">
        <w:rPr>
          <w:b/>
          <w:sz w:val="18"/>
          <w:szCs w:val="18"/>
          <w:u w:val="single"/>
        </w:rPr>
        <w:t>Send submissions to:</w:t>
      </w:r>
      <w:bookmarkEnd w:id="8"/>
      <w:bookmarkEnd w:id="9"/>
      <w:bookmarkEnd w:id="10"/>
      <w:bookmarkEnd w:id="11"/>
      <w:bookmarkEnd w:id="12"/>
      <w:bookmarkEnd w:id="13"/>
      <w:bookmarkEnd w:id="14"/>
    </w:p>
    <w:p w14:paraId="5FBEB624" w14:textId="77777777" w:rsidR="00B222DA" w:rsidRPr="00B222DA" w:rsidRDefault="00B222DA" w:rsidP="00B222DA">
      <w:pPr>
        <w:tabs>
          <w:tab w:val="left" w:pos="2600"/>
          <w:tab w:val="left" w:pos="5500"/>
        </w:tabs>
        <w:rPr>
          <w:sz w:val="18"/>
          <w:szCs w:val="18"/>
        </w:rPr>
      </w:pPr>
      <w:r w:rsidRPr="00B222DA">
        <w:rPr>
          <w:b/>
          <w:sz w:val="18"/>
          <w:szCs w:val="18"/>
        </w:rPr>
        <w:t>E-mail:</w:t>
      </w:r>
      <w:r w:rsidRPr="00B222DA">
        <w:rPr>
          <w:sz w:val="18"/>
          <w:szCs w:val="18"/>
        </w:rPr>
        <w:t xml:space="preserve"> </w:t>
      </w:r>
      <w:hyperlink r:id="rId13" w:history="1">
        <w:r w:rsidRPr="00B222DA">
          <w:rPr>
            <w:color w:val="3366FF"/>
            <w:sz w:val="18"/>
            <w:szCs w:val="18"/>
            <w:u w:val="single"/>
          </w:rPr>
          <w:t>ippc@fao.org</w:t>
        </w:r>
      </w:hyperlink>
      <w:r w:rsidRPr="00B222DA">
        <w:rPr>
          <w:sz w:val="18"/>
          <w:szCs w:val="18"/>
        </w:rPr>
        <w:tab/>
      </w:r>
      <w:r w:rsidRPr="00B222DA">
        <w:rPr>
          <w:sz w:val="18"/>
          <w:szCs w:val="18"/>
        </w:rPr>
        <w:tab/>
      </w:r>
      <w:r w:rsidRPr="00B222DA">
        <w:rPr>
          <w:b/>
          <w:sz w:val="18"/>
          <w:szCs w:val="18"/>
        </w:rPr>
        <w:t>Mail:</w:t>
      </w:r>
      <w:r w:rsidRPr="00B222DA">
        <w:rPr>
          <w:sz w:val="18"/>
          <w:szCs w:val="18"/>
        </w:rPr>
        <w:t xml:space="preserve"> IPPC Secretariat (AGPP)</w:t>
      </w:r>
    </w:p>
    <w:p w14:paraId="325E6769" w14:textId="77777777" w:rsidR="00B222DA" w:rsidRPr="00B222DA" w:rsidRDefault="00B222DA" w:rsidP="00B222DA">
      <w:pPr>
        <w:tabs>
          <w:tab w:val="left" w:pos="2600"/>
          <w:tab w:val="left" w:pos="5500"/>
        </w:tabs>
        <w:ind w:right="-688"/>
        <w:rPr>
          <w:sz w:val="18"/>
          <w:szCs w:val="18"/>
        </w:rPr>
      </w:pPr>
      <w:r w:rsidRPr="00B222DA">
        <w:rPr>
          <w:b/>
          <w:sz w:val="18"/>
          <w:szCs w:val="18"/>
        </w:rPr>
        <w:t>(preferred)</w:t>
      </w:r>
      <w:r w:rsidRPr="00B222DA">
        <w:rPr>
          <w:sz w:val="18"/>
          <w:szCs w:val="18"/>
        </w:rPr>
        <w:tab/>
      </w:r>
      <w:r w:rsidRPr="00B222DA">
        <w:rPr>
          <w:sz w:val="18"/>
          <w:szCs w:val="18"/>
        </w:rPr>
        <w:tab/>
        <w:t>Food and Agriculture Organization of the UN</w:t>
      </w:r>
    </w:p>
    <w:p w14:paraId="6AB1E2EF" w14:textId="559FD813" w:rsidR="00B222DA" w:rsidRPr="00B222DA" w:rsidRDefault="00B222DA" w:rsidP="00B222DA">
      <w:pPr>
        <w:tabs>
          <w:tab w:val="left" w:pos="2600"/>
          <w:tab w:val="left" w:pos="5500"/>
        </w:tabs>
        <w:rPr>
          <w:lang w:val="it-IT" w:eastAsia="ja-JP"/>
        </w:rPr>
      </w:pPr>
      <w:r w:rsidRPr="00B222DA">
        <w:rPr>
          <w:sz w:val="18"/>
          <w:szCs w:val="18"/>
        </w:rPr>
        <w:tab/>
      </w:r>
      <w:r w:rsidRPr="00B222DA">
        <w:rPr>
          <w:sz w:val="18"/>
          <w:szCs w:val="18"/>
        </w:rPr>
        <w:tab/>
      </w:r>
      <w:r w:rsidRPr="00B222DA">
        <w:rPr>
          <w:sz w:val="18"/>
          <w:szCs w:val="18"/>
          <w:lang w:val="it-IT"/>
        </w:rPr>
        <w:t xml:space="preserve">Viale delle Terme di Caracalla, </w:t>
      </w:r>
      <w:r w:rsidRPr="00B222DA">
        <w:rPr>
          <w:sz w:val="18"/>
          <w:szCs w:val="18"/>
          <w:lang w:val="it-IT"/>
        </w:rPr>
        <w:tab/>
      </w:r>
      <w:r w:rsidRPr="00B222DA">
        <w:rPr>
          <w:sz w:val="18"/>
          <w:szCs w:val="18"/>
          <w:lang w:val="it-IT"/>
        </w:rPr>
        <w:tab/>
      </w:r>
      <w:r w:rsidRPr="00B222DA">
        <w:rPr>
          <w:sz w:val="18"/>
          <w:szCs w:val="18"/>
          <w:lang w:val="it-IT"/>
        </w:rPr>
        <w:tab/>
      </w:r>
      <w:r w:rsidRPr="00B222DA">
        <w:rPr>
          <w:sz w:val="18"/>
          <w:szCs w:val="18"/>
          <w:lang w:val="it-IT"/>
        </w:rPr>
        <w:tab/>
      </w:r>
      <w:r w:rsidR="003308C9">
        <w:rPr>
          <w:sz w:val="18"/>
          <w:szCs w:val="18"/>
          <w:lang w:val="it-IT"/>
        </w:rPr>
        <w:tab/>
      </w:r>
      <w:r w:rsidRPr="00B222DA">
        <w:rPr>
          <w:sz w:val="18"/>
          <w:szCs w:val="18"/>
          <w:lang w:val="it-IT"/>
        </w:rPr>
        <w:t>00153 Rome, Italy</w:t>
      </w:r>
    </w:p>
    <w:p w14:paraId="455BE914" w14:textId="712CA893" w:rsidR="000170B8" w:rsidRDefault="00207646">
      <w:r>
        <w:rPr>
          <w:noProof/>
          <w:lang w:val="en-PH" w:eastAsia="en-PH"/>
        </w:rPr>
        <mc:AlternateContent>
          <mc:Choice Requires="wps">
            <w:drawing>
              <wp:anchor distT="0" distB="0" distL="114300" distR="114300" simplePos="0" relativeHeight="251671552" behindDoc="0" locked="0" layoutInCell="1" allowOverlap="1" wp14:anchorId="594C0317" wp14:editId="4C0FACAC">
                <wp:simplePos x="0" y="0"/>
                <wp:positionH relativeFrom="column">
                  <wp:posOffset>5240741</wp:posOffset>
                </wp:positionH>
                <wp:positionV relativeFrom="paragraph">
                  <wp:posOffset>6209096</wp:posOffset>
                </wp:positionV>
                <wp:extent cx="1378424" cy="300250"/>
                <wp:effectExtent l="0" t="0" r="0" b="5080"/>
                <wp:wrapNone/>
                <wp:docPr id="8" name="Text Box 8"/>
                <wp:cNvGraphicFramePr/>
                <a:graphic xmlns:a="http://schemas.openxmlformats.org/drawingml/2006/main">
                  <a:graphicData uri="http://schemas.microsoft.com/office/word/2010/wordprocessingShape">
                    <wps:wsp>
                      <wps:cNvSpPr txBox="1"/>
                      <wps:spPr>
                        <a:xfrm>
                          <a:off x="0" y="0"/>
                          <a:ext cx="1378424" cy="300250"/>
                        </a:xfrm>
                        <a:prstGeom prst="rect">
                          <a:avLst/>
                        </a:prstGeom>
                        <a:noFill/>
                        <a:ln w="6350">
                          <a:noFill/>
                        </a:ln>
                      </wps:spPr>
                      <wps:txbx>
                        <w:txbxContent>
                          <w:p w14:paraId="3DCC6689" w14:textId="165AECF8" w:rsidR="00207646" w:rsidRPr="00207646" w:rsidRDefault="00207646" w:rsidP="00207646">
                            <w:pPr>
                              <w:rPr>
                                <w:rFonts w:ascii="Arial" w:hAnsi="Arial" w:cs="Arial"/>
                                <w:sz w:val="18"/>
                                <w:lang w:val="en-PH"/>
                              </w:rPr>
                            </w:pPr>
                            <w:r>
                              <w:rPr>
                                <w:rFonts w:ascii="Arial" w:hAnsi="Arial" w:cs="Arial"/>
                                <w:sz w:val="18"/>
                                <w:lang w:val="en-PH"/>
                              </w:rPr>
                              <w:t>Page 7</w:t>
                            </w:r>
                            <w:r w:rsidRPr="00207646">
                              <w:rPr>
                                <w:rFonts w:ascii="Arial" w:hAnsi="Arial" w:cs="Arial"/>
                                <w:sz w:val="18"/>
                                <w:lang w:val="en-PH"/>
                              </w:rPr>
                              <w:t xml:space="preserve"> of 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94C0317" id="Text Box 8" o:spid="_x0000_s1032" type="#_x0000_t202" style="position:absolute;left:0;text-align:left;margin-left:412.65pt;margin-top:488.9pt;width:108.55pt;height:23.6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" filled="f" stroked="f" strokeweight=".5pt">
                <v:textbox>
                  <w:txbxContent>
                    <w:p w14:paraId="3DCC6689" w14:textId="165AECF8" w:rsidR="00207646" w:rsidRPr="00207646" w:rsidRDefault="00207646" w:rsidP="00207646">
                      <w:pPr>
                        <w:rPr>
                          <w:rFonts w:ascii="Arial" w:hAnsi="Arial" w:cs="Arial"/>
                          <w:sz w:val="18"/>
                          <w:lang w:val="en-PH"/>
                        </w:rPr>
                      </w:pPr>
                      <w:r>
                        <w:rPr>
                          <w:rFonts w:ascii="Arial" w:hAnsi="Arial" w:cs="Arial"/>
                          <w:sz w:val="18"/>
                          <w:lang w:val="en-PH"/>
                        </w:rPr>
                        <w:t>Page 7</w:t>
                      </w:r>
                      <w:r w:rsidRPr="00207646">
                        <w:rPr>
                          <w:rFonts w:ascii="Arial" w:hAnsi="Arial" w:cs="Arial"/>
                          <w:sz w:val="18"/>
                          <w:lang w:val="en-PH"/>
                        </w:rPr>
                        <w:t xml:space="preserve"> of 7</w:t>
                      </w:r>
                    </w:p>
                  </w:txbxContent>
                </v:textbox>
              </v:shape>
            </w:pict>
          </mc:Fallback>
        </mc:AlternateContent>
      </w:r>
    </w:p>
    <w:sectPr w:rsidR="000170B8" w:rsidSect="00213195">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FD3E9C" w14:textId="77777777" w:rsidR="003707EE" w:rsidRDefault="003707EE" w:rsidP="00B222DA">
      <w:r>
        <w:separator/>
      </w:r>
    </w:p>
  </w:endnote>
  <w:endnote w:type="continuationSeparator" w:id="0">
    <w:p w14:paraId="1301DF68" w14:textId="77777777" w:rsidR="003707EE" w:rsidRDefault="003707EE" w:rsidP="00B22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FD35B" w14:textId="36E2A50D" w:rsidR="00E15BFC" w:rsidRDefault="00E15BFC" w:rsidP="00CE26F1">
    <w:pPr>
      <w:pStyle w:val="IPPFooter"/>
    </w:pPr>
    <w:r w:rsidRPr="002A4328">
      <w:t xml:space="preserve">Page </w:t>
    </w:r>
    <w:r w:rsidR="00213195">
      <w:t>4</w:t>
    </w:r>
    <w:r w:rsidRPr="002A4328">
      <w:t xml:space="preserve"> of </w:t>
    </w:r>
    <w:r w:rsidR="00213195">
      <w:t>7</w:t>
    </w:r>
    <w:r>
      <w:tab/>
    </w:r>
    <w:r w:rsidRPr="002A4328">
      <w:t>Internatio</w:t>
    </w:r>
    <w:r>
      <w:t>nal Plant Protection Convention</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F2784" w14:textId="15D147F9" w:rsidR="00E15BFC" w:rsidRPr="00EF71F7" w:rsidRDefault="00E15BFC" w:rsidP="002A4328">
    <w:pPr>
      <w:pStyle w:val="IPPFooter"/>
    </w:pPr>
    <w:r w:rsidRPr="00B222DA">
      <w:t xml:space="preserve">International Plant Protection Convention </w:t>
    </w:r>
    <w:r>
      <w:tab/>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061B5" w14:textId="5B2AE919" w:rsidR="00E15BFC" w:rsidRDefault="00E15BFC" w:rsidP="002A4328">
    <w:pPr>
      <w:pStyle w:val="IPPFooter"/>
    </w:pPr>
    <w:r w:rsidRPr="002A4328">
      <w:t>International Plant P</w:t>
    </w:r>
    <w:r w:rsidR="00213195">
      <w:t>rotection Convention</w:t>
    </w:r>
    <w:r w:rsidR="00213195">
      <w:tab/>
      <w:t>Page 1 of 7</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344FA3" w14:textId="77777777" w:rsidR="003707EE" w:rsidRDefault="003707EE" w:rsidP="00B222DA">
      <w:r>
        <w:separator/>
      </w:r>
    </w:p>
  </w:footnote>
  <w:footnote w:type="continuationSeparator" w:id="0">
    <w:p w14:paraId="773A9DB7" w14:textId="77777777" w:rsidR="003707EE" w:rsidRDefault="003707EE" w:rsidP="00B222D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1FE100" w14:textId="46006ADA" w:rsidR="00E15BFC" w:rsidRDefault="00E15BFC" w:rsidP="00EE5B03">
    <w:pPr>
      <w:pStyle w:val="IPPHeader"/>
    </w:pPr>
    <w:r w:rsidRPr="00B222DA">
      <w:t>IPPC Procedure Manual for Standard Setting</w:t>
    </w:r>
    <w:r w:rsidRPr="00B222DA">
      <w:tab/>
      <w:t>TPPT – Submission form for PTs</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7E7F5" w14:textId="77777777" w:rsidR="00E15BFC" w:rsidRDefault="00E15BFC" w:rsidP="00B222DA">
    <w:pPr>
      <w:pStyle w:val="IPPHeader"/>
    </w:pPr>
    <w:r w:rsidRPr="00B222DA">
      <w:t>IPPC Procedure Manual for Standard Setting</w:t>
    </w:r>
    <w:r w:rsidRPr="00B222DA">
      <w:tab/>
      <w:t>TPPT – Submission form for PTs</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17EE92" w14:textId="38A5CE69" w:rsidR="00E15BFC" w:rsidRDefault="00E15BFC" w:rsidP="00EE5B03">
    <w:pPr>
      <w:pStyle w:val="IPPHeader"/>
    </w:pPr>
    <w:r w:rsidRPr="00B222DA">
      <w:t>IPPC Procedure Manual for Standard Setting</w:t>
    </w:r>
    <w:r w:rsidRPr="00B222DA">
      <w:tab/>
      <w:t>TPPT – Submission form for PTs</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2"/>
  </w:num>
  <w:num w:numId="3">
    <w:abstractNumId w:val="1"/>
  </w:num>
  <w:num w:numId="4">
    <w:abstractNumId w:val="4"/>
  </w:num>
  <w:num w:numId="5">
    <w:abstractNumId w:val="10"/>
  </w:num>
  <w:num w:numId="6">
    <w:abstractNumId w:val="7"/>
  </w:num>
  <w:num w:numId="7">
    <w:abstractNumId w:val="5"/>
  </w:num>
  <w:num w:numId="8">
    <w:abstractNumId w:val="11"/>
  </w:num>
  <w:num w:numId="9">
    <w:abstractNumId w:val="3"/>
  </w:num>
  <w:num w:numId="1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0"/>
  </w:num>
  <w:num w:numId="17">
    <w:abstractNumId w:val="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linkStyl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EAC"/>
    <w:rsid w:val="00001868"/>
    <w:rsid w:val="000170B8"/>
    <w:rsid w:val="000628C9"/>
    <w:rsid w:val="000636B5"/>
    <w:rsid w:val="00064115"/>
    <w:rsid w:val="0006665A"/>
    <w:rsid w:val="00067ED4"/>
    <w:rsid w:val="00070950"/>
    <w:rsid w:val="00071C41"/>
    <w:rsid w:val="000729B1"/>
    <w:rsid w:val="000829E0"/>
    <w:rsid w:val="00095023"/>
    <w:rsid w:val="000A36FA"/>
    <w:rsid w:val="000B6027"/>
    <w:rsid w:val="000C13A2"/>
    <w:rsid w:val="000C1E9A"/>
    <w:rsid w:val="000F22E8"/>
    <w:rsid w:val="000F7C2B"/>
    <w:rsid w:val="00116182"/>
    <w:rsid w:val="00125397"/>
    <w:rsid w:val="001378A4"/>
    <w:rsid w:val="0014245F"/>
    <w:rsid w:val="00150FE1"/>
    <w:rsid w:val="00156750"/>
    <w:rsid w:val="00177B94"/>
    <w:rsid w:val="001A78BC"/>
    <w:rsid w:val="001C0D50"/>
    <w:rsid w:val="001F0997"/>
    <w:rsid w:val="001F5DBA"/>
    <w:rsid w:val="002016D3"/>
    <w:rsid w:val="00207646"/>
    <w:rsid w:val="002124B7"/>
    <w:rsid w:val="00213195"/>
    <w:rsid w:val="00215DC4"/>
    <w:rsid w:val="00236B54"/>
    <w:rsid w:val="002615A0"/>
    <w:rsid w:val="00284949"/>
    <w:rsid w:val="002900DA"/>
    <w:rsid w:val="00292FBC"/>
    <w:rsid w:val="002941DA"/>
    <w:rsid w:val="002A4328"/>
    <w:rsid w:val="002A43BD"/>
    <w:rsid w:val="002B4859"/>
    <w:rsid w:val="002B4C44"/>
    <w:rsid w:val="002D60B6"/>
    <w:rsid w:val="002E7AB5"/>
    <w:rsid w:val="002F3048"/>
    <w:rsid w:val="00304EEE"/>
    <w:rsid w:val="00311D46"/>
    <w:rsid w:val="003308C9"/>
    <w:rsid w:val="00350F98"/>
    <w:rsid w:val="003547F0"/>
    <w:rsid w:val="003578F1"/>
    <w:rsid w:val="003607EA"/>
    <w:rsid w:val="003707EE"/>
    <w:rsid w:val="00386B13"/>
    <w:rsid w:val="003A2C81"/>
    <w:rsid w:val="003C0D44"/>
    <w:rsid w:val="003C4B37"/>
    <w:rsid w:val="003F4A2C"/>
    <w:rsid w:val="00402318"/>
    <w:rsid w:val="00402F5F"/>
    <w:rsid w:val="00403024"/>
    <w:rsid w:val="00416FE5"/>
    <w:rsid w:val="00426785"/>
    <w:rsid w:val="00430B79"/>
    <w:rsid w:val="0045501F"/>
    <w:rsid w:val="00460F2D"/>
    <w:rsid w:val="00471728"/>
    <w:rsid w:val="00487135"/>
    <w:rsid w:val="00487A15"/>
    <w:rsid w:val="00495B01"/>
    <w:rsid w:val="00496B85"/>
    <w:rsid w:val="004E2EBC"/>
    <w:rsid w:val="004E5475"/>
    <w:rsid w:val="004F2371"/>
    <w:rsid w:val="00507590"/>
    <w:rsid w:val="00515880"/>
    <w:rsid w:val="00530584"/>
    <w:rsid w:val="005330F3"/>
    <w:rsid w:val="005360CF"/>
    <w:rsid w:val="00551E62"/>
    <w:rsid w:val="005525B6"/>
    <w:rsid w:val="00594136"/>
    <w:rsid w:val="00595E90"/>
    <w:rsid w:val="005A249B"/>
    <w:rsid w:val="005C244E"/>
    <w:rsid w:val="005E57F3"/>
    <w:rsid w:val="005E67E5"/>
    <w:rsid w:val="005F5DF1"/>
    <w:rsid w:val="0060218C"/>
    <w:rsid w:val="00624EAC"/>
    <w:rsid w:val="006375AE"/>
    <w:rsid w:val="006547CD"/>
    <w:rsid w:val="00654DD9"/>
    <w:rsid w:val="00683B48"/>
    <w:rsid w:val="00684A68"/>
    <w:rsid w:val="006949CA"/>
    <w:rsid w:val="006A712D"/>
    <w:rsid w:val="006A768C"/>
    <w:rsid w:val="006C0CFD"/>
    <w:rsid w:val="006C59A6"/>
    <w:rsid w:val="006E0DB8"/>
    <w:rsid w:val="007066BA"/>
    <w:rsid w:val="00724CE1"/>
    <w:rsid w:val="00757500"/>
    <w:rsid w:val="007812C0"/>
    <w:rsid w:val="00785EF2"/>
    <w:rsid w:val="007A4F9B"/>
    <w:rsid w:val="007B1EB4"/>
    <w:rsid w:val="007C37DF"/>
    <w:rsid w:val="007C61F4"/>
    <w:rsid w:val="007F2CF3"/>
    <w:rsid w:val="00801701"/>
    <w:rsid w:val="00805963"/>
    <w:rsid w:val="008141BF"/>
    <w:rsid w:val="008219B9"/>
    <w:rsid w:val="00831C68"/>
    <w:rsid w:val="008A1F46"/>
    <w:rsid w:val="008A241F"/>
    <w:rsid w:val="008A41B6"/>
    <w:rsid w:val="008C3FC7"/>
    <w:rsid w:val="008F606C"/>
    <w:rsid w:val="009459C3"/>
    <w:rsid w:val="009752CD"/>
    <w:rsid w:val="009A667C"/>
    <w:rsid w:val="009D4A8E"/>
    <w:rsid w:val="009E6995"/>
    <w:rsid w:val="00A05509"/>
    <w:rsid w:val="00A14F3A"/>
    <w:rsid w:val="00A151AE"/>
    <w:rsid w:val="00A162C3"/>
    <w:rsid w:val="00A235E2"/>
    <w:rsid w:val="00A242CD"/>
    <w:rsid w:val="00A32494"/>
    <w:rsid w:val="00A4356A"/>
    <w:rsid w:val="00A47AE9"/>
    <w:rsid w:val="00A55DDF"/>
    <w:rsid w:val="00A65CA4"/>
    <w:rsid w:val="00AA057D"/>
    <w:rsid w:val="00AA7B87"/>
    <w:rsid w:val="00AD582A"/>
    <w:rsid w:val="00AF631D"/>
    <w:rsid w:val="00B13B1F"/>
    <w:rsid w:val="00B222DA"/>
    <w:rsid w:val="00B23A46"/>
    <w:rsid w:val="00B42DE0"/>
    <w:rsid w:val="00B56D0D"/>
    <w:rsid w:val="00B62969"/>
    <w:rsid w:val="00BB3728"/>
    <w:rsid w:val="00BB5155"/>
    <w:rsid w:val="00C068EE"/>
    <w:rsid w:val="00C2512B"/>
    <w:rsid w:val="00C345B4"/>
    <w:rsid w:val="00C620C5"/>
    <w:rsid w:val="00C73153"/>
    <w:rsid w:val="00C764A7"/>
    <w:rsid w:val="00C8479E"/>
    <w:rsid w:val="00CB7537"/>
    <w:rsid w:val="00CC2B3F"/>
    <w:rsid w:val="00CD672A"/>
    <w:rsid w:val="00CE26F1"/>
    <w:rsid w:val="00CE3A96"/>
    <w:rsid w:val="00CF0C36"/>
    <w:rsid w:val="00D02FBF"/>
    <w:rsid w:val="00D551B9"/>
    <w:rsid w:val="00DB4D11"/>
    <w:rsid w:val="00DB5CFD"/>
    <w:rsid w:val="00DE1137"/>
    <w:rsid w:val="00DE1923"/>
    <w:rsid w:val="00DE6F2D"/>
    <w:rsid w:val="00E0063F"/>
    <w:rsid w:val="00E15BFC"/>
    <w:rsid w:val="00E308BF"/>
    <w:rsid w:val="00E30BC0"/>
    <w:rsid w:val="00E54EAA"/>
    <w:rsid w:val="00E619C6"/>
    <w:rsid w:val="00E61D84"/>
    <w:rsid w:val="00E74B24"/>
    <w:rsid w:val="00E76AD4"/>
    <w:rsid w:val="00E82A7F"/>
    <w:rsid w:val="00E82C83"/>
    <w:rsid w:val="00EA6C8A"/>
    <w:rsid w:val="00ED1DE5"/>
    <w:rsid w:val="00EE5B03"/>
    <w:rsid w:val="00EF4E67"/>
    <w:rsid w:val="00EF71F7"/>
    <w:rsid w:val="00F01D89"/>
    <w:rsid w:val="00F06EE1"/>
    <w:rsid w:val="00F133A0"/>
    <w:rsid w:val="00F17262"/>
    <w:rsid w:val="00F21E2C"/>
    <w:rsid w:val="00F24EA4"/>
    <w:rsid w:val="00F25320"/>
    <w:rsid w:val="00F2638F"/>
    <w:rsid w:val="00F6651B"/>
    <w:rsid w:val="00F7100F"/>
    <w:rsid w:val="00F73379"/>
    <w:rsid w:val="00FA1DB8"/>
    <w:rsid w:val="00FA5127"/>
    <w:rsid w:val="00FB03F6"/>
    <w:rsid w:val="00FB3D8B"/>
    <w:rsid w:val="00FD17E3"/>
    <w:rsid w:val="00FD5A99"/>
    <w:rsid w:val="00FE2DE4"/>
    <w:rsid w:val="00FF18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52EE0E"/>
  <w15:docId w15:val="{99FC1578-6A6B-4A80-A1F1-5D9D77CA0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5E90"/>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595E90"/>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595E90"/>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595E90"/>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95E90"/>
    <w:pPr>
      <w:tabs>
        <w:tab w:val="center" w:pos="4680"/>
        <w:tab w:val="right" w:pos="9360"/>
      </w:tabs>
    </w:pPr>
  </w:style>
  <w:style w:type="character" w:customStyle="1" w:styleId="HeaderChar">
    <w:name w:val="Header Char"/>
    <w:basedOn w:val="DefaultParagraphFont"/>
    <w:link w:val="Header"/>
    <w:rsid w:val="00595E90"/>
    <w:rPr>
      <w:rFonts w:ascii="Times New Roman" w:eastAsia="MS Mincho" w:hAnsi="Times New Roman" w:cs="Times New Roman"/>
      <w:szCs w:val="24"/>
      <w:lang w:val="en-GB"/>
    </w:rPr>
  </w:style>
  <w:style w:type="paragraph" w:styleId="Footer">
    <w:name w:val="footer"/>
    <w:basedOn w:val="Normal"/>
    <w:link w:val="FooterChar"/>
    <w:uiPriority w:val="99"/>
    <w:rsid w:val="00595E90"/>
    <w:pPr>
      <w:tabs>
        <w:tab w:val="center" w:pos="4680"/>
        <w:tab w:val="right" w:pos="9360"/>
      </w:tabs>
    </w:pPr>
  </w:style>
  <w:style w:type="character" w:customStyle="1" w:styleId="FooterChar">
    <w:name w:val="Footer Char"/>
    <w:basedOn w:val="DefaultParagraphFont"/>
    <w:link w:val="Footer"/>
    <w:uiPriority w:val="99"/>
    <w:rsid w:val="00595E90"/>
    <w:rPr>
      <w:rFonts w:ascii="Times New Roman" w:eastAsia="MS Mincho" w:hAnsi="Times New Roman" w:cs="Times New Roman"/>
      <w:szCs w:val="24"/>
      <w:lang w:val="en-GB"/>
    </w:rPr>
  </w:style>
  <w:style w:type="character" w:customStyle="1" w:styleId="Heading1Char">
    <w:name w:val="Heading 1 Char"/>
    <w:basedOn w:val="DefaultParagraphFont"/>
    <w:link w:val="Heading1"/>
    <w:rsid w:val="00595E90"/>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595E90"/>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595E90"/>
    <w:rPr>
      <w:rFonts w:ascii="Calibri" w:eastAsia="MS Mincho" w:hAnsi="Calibri" w:cs="Times New Roman"/>
      <w:b/>
      <w:bCs/>
      <w:sz w:val="26"/>
      <w:szCs w:val="26"/>
      <w:lang w:val="en-GB"/>
    </w:rPr>
  </w:style>
  <w:style w:type="paragraph" w:styleId="FootnoteText">
    <w:name w:val="footnote text"/>
    <w:basedOn w:val="Normal"/>
    <w:link w:val="FootnoteTextChar"/>
    <w:semiHidden/>
    <w:rsid w:val="00595E90"/>
    <w:pPr>
      <w:spacing w:before="60"/>
    </w:pPr>
    <w:rPr>
      <w:sz w:val="20"/>
    </w:rPr>
  </w:style>
  <w:style w:type="character" w:customStyle="1" w:styleId="FootnoteTextChar">
    <w:name w:val="Footnote Text Char"/>
    <w:basedOn w:val="DefaultParagraphFont"/>
    <w:link w:val="FootnoteText"/>
    <w:semiHidden/>
    <w:rsid w:val="00595E90"/>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595E90"/>
    <w:rPr>
      <w:vertAlign w:val="superscript"/>
    </w:rPr>
  </w:style>
  <w:style w:type="paragraph" w:customStyle="1" w:styleId="Style">
    <w:name w:val="Style"/>
    <w:basedOn w:val="Footer"/>
    <w:autoRedefine/>
    <w:qFormat/>
    <w:rsid w:val="00595E90"/>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595E90"/>
    <w:rPr>
      <w:rFonts w:ascii="Arial" w:hAnsi="Arial"/>
      <w:b/>
      <w:sz w:val="18"/>
    </w:rPr>
  </w:style>
  <w:style w:type="paragraph" w:customStyle="1" w:styleId="IPPArialFootnote">
    <w:name w:val="IPP Arial Footnote"/>
    <w:basedOn w:val="IPPArialTable"/>
    <w:qFormat/>
    <w:rsid w:val="00595E90"/>
    <w:pPr>
      <w:tabs>
        <w:tab w:val="left" w:pos="28"/>
      </w:tabs>
      <w:ind w:left="284" w:hanging="284"/>
    </w:pPr>
    <w:rPr>
      <w:sz w:val="16"/>
    </w:rPr>
  </w:style>
  <w:style w:type="paragraph" w:customStyle="1" w:styleId="IPPContentsHead">
    <w:name w:val="IPP ContentsHead"/>
    <w:basedOn w:val="IPPSubhead"/>
    <w:next w:val="IPPNormal"/>
    <w:qFormat/>
    <w:rsid w:val="00595E90"/>
    <w:pPr>
      <w:spacing w:after="240"/>
    </w:pPr>
    <w:rPr>
      <w:sz w:val="24"/>
    </w:rPr>
  </w:style>
  <w:style w:type="table" w:styleId="TableGrid">
    <w:name w:val="Table Grid"/>
    <w:basedOn w:val="TableNormal"/>
    <w:rsid w:val="00595E90"/>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595E90"/>
    <w:rPr>
      <w:rFonts w:ascii="Tahoma" w:hAnsi="Tahoma" w:cs="Tahoma"/>
      <w:sz w:val="16"/>
      <w:szCs w:val="16"/>
    </w:rPr>
  </w:style>
  <w:style w:type="character" w:customStyle="1" w:styleId="BalloonTextChar">
    <w:name w:val="Balloon Text Char"/>
    <w:basedOn w:val="DefaultParagraphFont"/>
    <w:link w:val="BalloonText"/>
    <w:rsid w:val="00595E90"/>
    <w:rPr>
      <w:rFonts w:ascii="Tahoma" w:eastAsia="MS Mincho" w:hAnsi="Tahoma" w:cs="Tahoma"/>
      <w:sz w:val="16"/>
      <w:szCs w:val="16"/>
      <w:lang w:val="en-GB"/>
    </w:rPr>
  </w:style>
  <w:style w:type="paragraph" w:customStyle="1" w:styleId="IPPBullet2">
    <w:name w:val="IPP Bullet2"/>
    <w:basedOn w:val="IPPNormal"/>
    <w:next w:val="IPPBullet1"/>
    <w:qFormat/>
    <w:rsid w:val="00595E90"/>
    <w:pPr>
      <w:numPr>
        <w:numId w:val="5"/>
      </w:numPr>
      <w:tabs>
        <w:tab w:val="left" w:pos="1134"/>
      </w:tabs>
      <w:spacing w:after="60"/>
      <w:ind w:left="1134" w:hanging="567"/>
    </w:pPr>
  </w:style>
  <w:style w:type="paragraph" w:customStyle="1" w:styleId="IPPQuote">
    <w:name w:val="IPP Quote"/>
    <w:basedOn w:val="IPPNormal"/>
    <w:qFormat/>
    <w:rsid w:val="00595E90"/>
    <w:pPr>
      <w:ind w:left="851" w:right="851"/>
    </w:pPr>
    <w:rPr>
      <w:sz w:val="18"/>
    </w:rPr>
  </w:style>
  <w:style w:type="paragraph" w:customStyle="1" w:styleId="IPPNormal">
    <w:name w:val="IPP Normal"/>
    <w:basedOn w:val="Normal"/>
    <w:qFormat/>
    <w:rsid w:val="00595E90"/>
    <w:pPr>
      <w:spacing w:after="180"/>
    </w:pPr>
    <w:rPr>
      <w:rFonts w:eastAsia="Times"/>
    </w:rPr>
  </w:style>
  <w:style w:type="paragraph" w:customStyle="1" w:styleId="IPPIndentClose">
    <w:name w:val="IPP Indent Close"/>
    <w:basedOn w:val="IPPNormal"/>
    <w:qFormat/>
    <w:rsid w:val="00595E90"/>
    <w:pPr>
      <w:tabs>
        <w:tab w:val="left" w:pos="2835"/>
      </w:tabs>
      <w:spacing w:after="60"/>
      <w:ind w:left="567"/>
    </w:pPr>
  </w:style>
  <w:style w:type="paragraph" w:customStyle="1" w:styleId="IPPIndent">
    <w:name w:val="IPP Indent"/>
    <w:basedOn w:val="IPPIndentClose"/>
    <w:qFormat/>
    <w:rsid w:val="00595E90"/>
    <w:pPr>
      <w:spacing w:after="180"/>
    </w:pPr>
  </w:style>
  <w:style w:type="paragraph" w:customStyle="1" w:styleId="IPPFootnote">
    <w:name w:val="IPP Footnote"/>
    <w:basedOn w:val="IPPArialFootnote"/>
    <w:qFormat/>
    <w:rsid w:val="00595E90"/>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595E90"/>
    <w:pPr>
      <w:keepNext/>
      <w:tabs>
        <w:tab w:val="left" w:pos="567"/>
      </w:tabs>
      <w:spacing w:before="120" w:after="120"/>
      <w:ind w:left="567" w:hanging="567"/>
    </w:pPr>
    <w:rPr>
      <w:b/>
      <w:i/>
    </w:rPr>
  </w:style>
  <w:style w:type="character" w:customStyle="1" w:styleId="IPPnormalitalics">
    <w:name w:val="IPP normal italics"/>
    <w:basedOn w:val="DefaultParagraphFont"/>
    <w:rsid w:val="00595E90"/>
    <w:rPr>
      <w:rFonts w:ascii="Times New Roman" w:hAnsi="Times New Roman"/>
      <w:i/>
      <w:sz w:val="22"/>
      <w:lang w:val="en-US"/>
    </w:rPr>
  </w:style>
  <w:style w:type="character" w:customStyle="1" w:styleId="IPPNormalbold">
    <w:name w:val="IPP Normal bold"/>
    <w:basedOn w:val="PlainTextChar"/>
    <w:rsid w:val="00595E90"/>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595E90"/>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595E90"/>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595E90"/>
    <w:pPr>
      <w:keepNext/>
      <w:ind w:left="567" w:hanging="567"/>
      <w:jc w:val="left"/>
    </w:pPr>
    <w:rPr>
      <w:b/>
      <w:bCs/>
      <w:iCs/>
      <w:szCs w:val="22"/>
    </w:rPr>
  </w:style>
  <w:style w:type="character" w:customStyle="1" w:styleId="IPPNormalunderlined">
    <w:name w:val="IPP Normal underlined"/>
    <w:basedOn w:val="DefaultParagraphFont"/>
    <w:rsid w:val="00595E90"/>
    <w:rPr>
      <w:rFonts w:ascii="Times New Roman" w:hAnsi="Times New Roman"/>
      <w:sz w:val="22"/>
      <w:u w:val="single"/>
      <w:lang w:val="en-US"/>
    </w:rPr>
  </w:style>
  <w:style w:type="paragraph" w:customStyle="1" w:styleId="IPPBullet1">
    <w:name w:val="IPP Bullet1"/>
    <w:basedOn w:val="IPPBullet1Last"/>
    <w:qFormat/>
    <w:rsid w:val="00595E90"/>
    <w:pPr>
      <w:numPr>
        <w:numId w:val="18"/>
      </w:numPr>
      <w:spacing w:after="60"/>
      <w:ind w:left="567" w:hanging="567"/>
    </w:pPr>
    <w:rPr>
      <w:lang w:val="en-US"/>
    </w:rPr>
  </w:style>
  <w:style w:type="paragraph" w:customStyle="1" w:styleId="IPPBullet1Last">
    <w:name w:val="IPP Bullet1Last"/>
    <w:basedOn w:val="IPPNormal"/>
    <w:next w:val="IPPNormal"/>
    <w:autoRedefine/>
    <w:qFormat/>
    <w:rsid w:val="00595E90"/>
    <w:pPr>
      <w:numPr>
        <w:numId w:val="6"/>
      </w:numPr>
    </w:pPr>
  </w:style>
  <w:style w:type="character" w:customStyle="1" w:styleId="IPPNormalstrikethrough">
    <w:name w:val="IPP Normal strikethrough"/>
    <w:rsid w:val="00595E90"/>
    <w:rPr>
      <w:rFonts w:ascii="Times New Roman" w:hAnsi="Times New Roman"/>
      <w:strike/>
      <w:dstrike w:val="0"/>
      <w:sz w:val="22"/>
    </w:rPr>
  </w:style>
  <w:style w:type="paragraph" w:customStyle="1" w:styleId="IPPTitle16pt">
    <w:name w:val="IPP Title16pt"/>
    <w:basedOn w:val="Normal"/>
    <w:qFormat/>
    <w:rsid w:val="00595E90"/>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595E90"/>
    <w:pPr>
      <w:spacing w:after="360"/>
      <w:jc w:val="center"/>
    </w:pPr>
    <w:rPr>
      <w:rFonts w:ascii="Arial" w:hAnsi="Arial" w:cs="Arial"/>
      <w:b/>
      <w:bCs/>
      <w:sz w:val="36"/>
      <w:szCs w:val="36"/>
    </w:rPr>
  </w:style>
  <w:style w:type="paragraph" w:customStyle="1" w:styleId="IPPHeader">
    <w:name w:val="IPP Header"/>
    <w:basedOn w:val="Normal"/>
    <w:qFormat/>
    <w:rsid w:val="00595E90"/>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595E90"/>
    <w:pPr>
      <w:keepNext/>
      <w:tabs>
        <w:tab w:val="left" w:pos="567"/>
      </w:tabs>
      <w:spacing w:before="120"/>
      <w:jc w:val="left"/>
      <w:outlineLvl w:val="1"/>
    </w:pPr>
    <w:rPr>
      <w:b/>
      <w:sz w:val="24"/>
    </w:rPr>
  </w:style>
  <w:style w:type="numbering" w:customStyle="1" w:styleId="IPPParagraphnumberedlist">
    <w:name w:val="IPP Paragraph numbered list"/>
    <w:rsid w:val="00595E90"/>
    <w:pPr>
      <w:numPr>
        <w:numId w:val="4"/>
      </w:numPr>
    </w:pPr>
  </w:style>
  <w:style w:type="paragraph" w:customStyle="1" w:styleId="IPPNormalCloseSpace">
    <w:name w:val="IPP NormalCloseSpace"/>
    <w:basedOn w:val="Normal"/>
    <w:qFormat/>
    <w:rsid w:val="00595E90"/>
    <w:pPr>
      <w:keepNext/>
      <w:spacing w:after="60"/>
    </w:pPr>
  </w:style>
  <w:style w:type="paragraph" w:customStyle="1" w:styleId="IPPHeading2">
    <w:name w:val="IPP Heading2"/>
    <w:basedOn w:val="IPPNormal"/>
    <w:next w:val="IPPNormal"/>
    <w:qFormat/>
    <w:rsid w:val="00595E90"/>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595E90"/>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595E90"/>
    <w:pPr>
      <w:tabs>
        <w:tab w:val="right" w:leader="dot" w:pos="9072"/>
      </w:tabs>
      <w:spacing w:before="240"/>
      <w:ind w:left="567" w:hanging="567"/>
    </w:pPr>
  </w:style>
  <w:style w:type="paragraph" w:styleId="TOC2">
    <w:name w:val="toc 2"/>
    <w:basedOn w:val="TOC1"/>
    <w:next w:val="Normal"/>
    <w:autoRedefine/>
    <w:uiPriority w:val="39"/>
    <w:rsid w:val="00595E90"/>
    <w:pPr>
      <w:keepNext w:val="0"/>
      <w:tabs>
        <w:tab w:val="left" w:pos="425"/>
      </w:tabs>
      <w:spacing w:before="120" w:after="0"/>
      <w:ind w:left="425" w:right="284" w:hanging="425"/>
    </w:pPr>
  </w:style>
  <w:style w:type="paragraph" w:styleId="TOC3">
    <w:name w:val="toc 3"/>
    <w:basedOn w:val="TOC2"/>
    <w:next w:val="Normal"/>
    <w:autoRedefine/>
    <w:uiPriority w:val="39"/>
    <w:rsid w:val="00595E90"/>
    <w:pPr>
      <w:tabs>
        <w:tab w:val="left" w:pos="1276"/>
      </w:tabs>
      <w:spacing w:before="60"/>
      <w:ind w:left="1276" w:hanging="851"/>
    </w:pPr>
    <w:rPr>
      <w:rFonts w:eastAsia="Times"/>
    </w:rPr>
  </w:style>
  <w:style w:type="paragraph" w:styleId="TOC4">
    <w:name w:val="toc 4"/>
    <w:basedOn w:val="Normal"/>
    <w:next w:val="Normal"/>
    <w:autoRedefine/>
    <w:uiPriority w:val="39"/>
    <w:rsid w:val="00595E90"/>
    <w:pPr>
      <w:spacing w:after="120"/>
      <w:ind w:left="660"/>
    </w:pPr>
    <w:rPr>
      <w:rFonts w:eastAsia="Times"/>
      <w:lang w:val="en-AU"/>
    </w:rPr>
  </w:style>
  <w:style w:type="paragraph" w:styleId="TOC5">
    <w:name w:val="toc 5"/>
    <w:basedOn w:val="Normal"/>
    <w:next w:val="Normal"/>
    <w:autoRedefine/>
    <w:uiPriority w:val="39"/>
    <w:rsid w:val="00595E90"/>
    <w:pPr>
      <w:spacing w:after="120"/>
      <w:ind w:left="880"/>
    </w:pPr>
    <w:rPr>
      <w:rFonts w:eastAsia="Times"/>
      <w:lang w:val="en-AU"/>
    </w:rPr>
  </w:style>
  <w:style w:type="paragraph" w:styleId="TOC6">
    <w:name w:val="toc 6"/>
    <w:basedOn w:val="Normal"/>
    <w:next w:val="Normal"/>
    <w:autoRedefine/>
    <w:uiPriority w:val="39"/>
    <w:rsid w:val="00595E90"/>
    <w:pPr>
      <w:spacing w:after="120"/>
      <w:ind w:left="1100"/>
    </w:pPr>
    <w:rPr>
      <w:rFonts w:eastAsia="Times"/>
      <w:lang w:val="en-AU"/>
    </w:rPr>
  </w:style>
  <w:style w:type="paragraph" w:styleId="TOC7">
    <w:name w:val="toc 7"/>
    <w:basedOn w:val="Normal"/>
    <w:next w:val="Normal"/>
    <w:autoRedefine/>
    <w:uiPriority w:val="39"/>
    <w:rsid w:val="00595E90"/>
    <w:pPr>
      <w:spacing w:after="120"/>
      <w:ind w:left="1320"/>
    </w:pPr>
    <w:rPr>
      <w:rFonts w:eastAsia="Times"/>
      <w:lang w:val="en-AU"/>
    </w:rPr>
  </w:style>
  <w:style w:type="paragraph" w:styleId="TOC8">
    <w:name w:val="toc 8"/>
    <w:basedOn w:val="Normal"/>
    <w:next w:val="Normal"/>
    <w:autoRedefine/>
    <w:uiPriority w:val="39"/>
    <w:rsid w:val="00595E90"/>
    <w:pPr>
      <w:spacing w:after="120"/>
      <w:ind w:left="1540"/>
    </w:pPr>
    <w:rPr>
      <w:rFonts w:eastAsia="Times"/>
      <w:lang w:val="en-AU"/>
    </w:rPr>
  </w:style>
  <w:style w:type="paragraph" w:styleId="TOC9">
    <w:name w:val="toc 9"/>
    <w:basedOn w:val="Normal"/>
    <w:next w:val="Normal"/>
    <w:autoRedefine/>
    <w:uiPriority w:val="39"/>
    <w:rsid w:val="00595E90"/>
    <w:pPr>
      <w:spacing w:after="120"/>
      <w:ind w:left="1760"/>
    </w:pPr>
    <w:rPr>
      <w:rFonts w:eastAsia="Times"/>
      <w:lang w:val="en-AU"/>
    </w:rPr>
  </w:style>
  <w:style w:type="paragraph" w:customStyle="1" w:styleId="IPPReferences">
    <w:name w:val="IPP References"/>
    <w:basedOn w:val="IPPNormal"/>
    <w:qFormat/>
    <w:rsid w:val="00595E90"/>
    <w:pPr>
      <w:spacing w:after="60"/>
      <w:ind w:left="567" w:hanging="567"/>
    </w:pPr>
  </w:style>
  <w:style w:type="paragraph" w:customStyle="1" w:styleId="IPPArial">
    <w:name w:val="IPP Arial"/>
    <w:basedOn w:val="IPPNormal"/>
    <w:qFormat/>
    <w:rsid w:val="00595E90"/>
    <w:pPr>
      <w:spacing w:after="0"/>
    </w:pPr>
    <w:rPr>
      <w:rFonts w:ascii="Arial" w:hAnsi="Arial"/>
      <w:sz w:val="18"/>
    </w:rPr>
  </w:style>
  <w:style w:type="paragraph" w:customStyle="1" w:styleId="IPPArialTable">
    <w:name w:val="IPP Arial Table"/>
    <w:basedOn w:val="IPPArial"/>
    <w:qFormat/>
    <w:rsid w:val="00595E90"/>
    <w:pPr>
      <w:spacing w:before="60" w:after="60"/>
      <w:jc w:val="left"/>
    </w:pPr>
  </w:style>
  <w:style w:type="paragraph" w:customStyle="1" w:styleId="IPPHeaderlandscape">
    <w:name w:val="IPP Header landscape"/>
    <w:basedOn w:val="IPPHeader"/>
    <w:qFormat/>
    <w:rsid w:val="00595E90"/>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595E90"/>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595E90"/>
    <w:rPr>
      <w:rFonts w:ascii="Courier" w:eastAsia="Times" w:hAnsi="Courier" w:cs="Times New Roman"/>
      <w:sz w:val="21"/>
      <w:szCs w:val="21"/>
      <w:lang w:val="en-AU"/>
    </w:rPr>
  </w:style>
  <w:style w:type="paragraph" w:customStyle="1" w:styleId="IPPLetterList">
    <w:name w:val="IPP LetterList"/>
    <w:basedOn w:val="IPPBullet2"/>
    <w:qFormat/>
    <w:rsid w:val="00595E90"/>
    <w:pPr>
      <w:numPr>
        <w:numId w:val="1"/>
      </w:numPr>
      <w:jc w:val="left"/>
    </w:pPr>
  </w:style>
  <w:style w:type="paragraph" w:customStyle="1" w:styleId="IPPLetterListIndent">
    <w:name w:val="IPP LetterList Indent"/>
    <w:basedOn w:val="IPPLetterList"/>
    <w:qFormat/>
    <w:rsid w:val="00595E90"/>
    <w:pPr>
      <w:numPr>
        <w:numId w:val="2"/>
      </w:numPr>
    </w:pPr>
  </w:style>
  <w:style w:type="paragraph" w:customStyle="1" w:styleId="IPPFooterLandscape">
    <w:name w:val="IPP Footer Landscape"/>
    <w:basedOn w:val="IPPHeaderlandscape"/>
    <w:qFormat/>
    <w:rsid w:val="00595E90"/>
    <w:pPr>
      <w:pBdr>
        <w:top w:val="single" w:sz="4" w:space="1" w:color="auto"/>
        <w:bottom w:val="none" w:sz="0" w:space="0" w:color="auto"/>
      </w:pBdr>
      <w:jc w:val="right"/>
    </w:pPr>
    <w:rPr>
      <w:b/>
    </w:rPr>
  </w:style>
  <w:style w:type="paragraph" w:customStyle="1" w:styleId="IPPSubheadSpace">
    <w:name w:val="IPP Subhead Space"/>
    <w:basedOn w:val="IPPSubhead"/>
    <w:qFormat/>
    <w:rsid w:val="00595E90"/>
    <w:pPr>
      <w:tabs>
        <w:tab w:val="left" w:pos="567"/>
      </w:tabs>
      <w:spacing w:before="60" w:after="60"/>
    </w:pPr>
  </w:style>
  <w:style w:type="paragraph" w:customStyle="1" w:styleId="IPPSubheadSpaceAfter">
    <w:name w:val="IPP Subhead SpaceAfter"/>
    <w:basedOn w:val="IPPSubhead"/>
    <w:qFormat/>
    <w:rsid w:val="00595E90"/>
    <w:pPr>
      <w:spacing w:after="60"/>
    </w:pPr>
  </w:style>
  <w:style w:type="paragraph" w:customStyle="1" w:styleId="IPPHdg1Num">
    <w:name w:val="IPP Hdg1Num"/>
    <w:basedOn w:val="IPPHeading1"/>
    <w:next w:val="IPPNormal"/>
    <w:qFormat/>
    <w:rsid w:val="00595E90"/>
    <w:pPr>
      <w:numPr>
        <w:numId w:val="7"/>
      </w:numPr>
    </w:pPr>
  </w:style>
  <w:style w:type="paragraph" w:customStyle="1" w:styleId="IPPHdg2Num">
    <w:name w:val="IPP Hdg2Num"/>
    <w:basedOn w:val="IPPHeading2"/>
    <w:next w:val="IPPNormal"/>
    <w:qFormat/>
    <w:rsid w:val="00595E90"/>
    <w:pPr>
      <w:numPr>
        <w:ilvl w:val="1"/>
        <w:numId w:val="8"/>
      </w:numPr>
    </w:pPr>
  </w:style>
  <w:style w:type="paragraph" w:customStyle="1" w:styleId="IPPNumberedList">
    <w:name w:val="IPP NumberedList"/>
    <w:basedOn w:val="IPPBullet1"/>
    <w:qFormat/>
    <w:rsid w:val="00595E90"/>
    <w:pPr>
      <w:numPr>
        <w:numId w:val="16"/>
      </w:numPr>
    </w:pPr>
  </w:style>
  <w:style w:type="character" w:styleId="Strong">
    <w:name w:val="Strong"/>
    <w:basedOn w:val="DefaultParagraphFont"/>
    <w:qFormat/>
    <w:rsid w:val="00595E90"/>
    <w:rPr>
      <w:b/>
      <w:bCs/>
    </w:rPr>
  </w:style>
  <w:style w:type="paragraph" w:styleId="ListParagraph">
    <w:name w:val="List Paragraph"/>
    <w:basedOn w:val="Normal"/>
    <w:uiPriority w:val="34"/>
    <w:qFormat/>
    <w:rsid w:val="00595E90"/>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595E90"/>
    <w:pPr>
      <w:numPr>
        <w:numId w:val="10"/>
      </w:numPr>
    </w:pPr>
    <w:rPr>
      <w:lang w:val="en-US"/>
    </w:rPr>
  </w:style>
  <w:style w:type="paragraph" w:customStyle="1" w:styleId="IPPParagraphnumberingclose">
    <w:name w:val="IPP Paragraph numbering close"/>
    <w:basedOn w:val="IPPParagraphnumbering"/>
    <w:qFormat/>
    <w:rsid w:val="00595E90"/>
    <w:pPr>
      <w:keepNext/>
      <w:spacing w:after="60"/>
    </w:pPr>
  </w:style>
  <w:style w:type="paragraph" w:customStyle="1" w:styleId="IPPNumberedListLast">
    <w:name w:val="IPP NumberedListLast"/>
    <w:basedOn w:val="IPPNumberedList"/>
    <w:qFormat/>
    <w:rsid w:val="00595E90"/>
    <w:pPr>
      <w:spacing w:after="180"/>
    </w:pPr>
  </w:style>
  <w:style w:type="character" w:styleId="CommentReference">
    <w:name w:val="annotation reference"/>
    <w:basedOn w:val="DefaultParagraphFont"/>
    <w:uiPriority w:val="99"/>
    <w:semiHidden/>
    <w:unhideWhenUsed/>
    <w:rsid w:val="00B222DA"/>
    <w:rPr>
      <w:sz w:val="16"/>
      <w:szCs w:val="16"/>
    </w:rPr>
  </w:style>
  <w:style w:type="paragraph" w:styleId="CommentText">
    <w:name w:val="annotation text"/>
    <w:basedOn w:val="Normal"/>
    <w:link w:val="CommentTextChar"/>
    <w:uiPriority w:val="99"/>
    <w:semiHidden/>
    <w:unhideWhenUsed/>
    <w:rsid w:val="00B222DA"/>
    <w:rPr>
      <w:sz w:val="20"/>
      <w:szCs w:val="20"/>
    </w:rPr>
  </w:style>
  <w:style w:type="character" w:customStyle="1" w:styleId="CommentTextChar">
    <w:name w:val="Comment Text Char"/>
    <w:basedOn w:val="DefaultParagraphFont"/>
    <w:link w:val="CommentText"/>
    <w:uiPriority w:val="99"/>
    <w:semiHidden/>
    <w:rsid w:val="00B222DA"/>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222DA"/>
    <w:rPr>
      <w:b/>
      <w:bCs/>
    </w:rPr>
  </w:style>
  <w:style w:type="character" w:customStyle="1" w:styleId="CommentSubjectChar">
    <w:name w:val="Comment Subject Char"/>
    <w:basedOn w:val="CommentTextChar"/>
    <w:link w:val="CommentSubject"/>
    <w:uiPriority w:val="99"/>
    <w:semiHidden/>
    <w:rsid w:val="00B222DA"/>
    <w:rPr>
      <w:rFonts w:ascii="Times New Roman" w:eastAsia="MS Mincho" w:hAnsi="Times New Roman" w:cs="Times New Roman"/>
      <w:b/>
      <w:bCs/>
      <w:sz w:val="20"/>
      <w:szCs w:val="20"/>
      <w:lang w:val="en-GB"/>
    </w:rPr>
  </w:style>
  <w:style w:type="character" w:styleId="Hyperlink">
    <w:name w:val="Hyperlink"/>
    <w:basedOn w:val="DefaultParagraphFont"/>
    <w:uiPriority w:val="99"/>
    <w:unhideWhenUsed/>
    <w:rsid w:val="00EE5B0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549311">
      <w:bodyDiv w:val="1"/>
      <w:marLeft w:val="0"/>
      <w:marRight w:val="0"/>
      <w:marTop w:val="0"/>
      <w:marBottom w:val="0"/>
      <w:divBdr>
        <w:top w:val="none" w:sz="0" w:space="0" w:color="auto"/>
        <w:left w:val="none" w:sz="0" w:space="0" w:color="auto"/>
        <w:bottom w:val="none" w:sz="0" w:space="0" w:color="auto"/>
        <w:right w:val="none" w:sz="0" w:space="0" w:color="auto"/>
      </w:divBdr>
      <w:divsChild>
        <w:div w:id="1376931942">
          <w:marLeft w:val="0"/>
          <w:marRight w:val="0"/>
          <w:marTop w:val="0"/>
          <w:marBottom w:val="0"/>
          <w:divBdr>
            <w:top w:val="none" w:sz="0" w:space="0" w:color="auto"/>
            <w:left w:val="none" w:sz="0" w:space="0" w:color="auto"/>
            <w:bottom w:val="none" w:sz="0" w:space="0" w:color="auto"/>
            <w:right w:val="none" w:sz="0" w:space="0" w:color="auto"/>
          </w:divBdr>
        </w:div>
        <w:div w:id="1930307247">
          <w:marLeft w:val="0"/>
          <w:marRight w:val="0"/>
          <w:marTop w:val="0"/>
          <w:marBottom w:val="0"/>
          <w:divBdr>
            <w:top w:val="none" w:sz="0" w:space="0" w:color="auto"/>
            <w:left w:val="none" w:sz="0" w:space="0" w:color="auto"/>
            <w:bottom w:val="none" w:sz="0" w:space="0" w:color="auto"/>
            <w:right w:val="none" w:sz="0" w:space="0" w:color="auto"/>
          </w:divBdr>
        </w:div>
        <w:div w:id="385497775">
          <w:marLeft w:val="0"/>
          <w:marRight w:val="0"/>
          <w:marTop w:val="0"/>
          <w:marBottom w:val="0"/>
          <w:divBdr>
            <w:top w:val="none" w:sz="0" w:space="0" w:color="auto"/>
            <w:left w:val="none" w:sz="0" w:space="0" w:color="auto"/>
            <w:bottom w:val="none" w:sz="0" w:space="0" w:color="auto"/>
            <w:right w:val="none" w:sz="0" w:space="0" w:color="auto"/>
          </w:divBdr>
        </w:div>
        <w:div w:id="1789086081">
          <w:marLeft w:val="0"/>
          <w:marRight w:val="0"/>
          <w:marTop w:val="0"/>
          <w:marBottom w:val="0"/>
          <w:divBdr>
            <w:top w:val="none" w:sz="0" w:space="0" w:color="auto"/>
            <w:left w:val="none" w:sz="0" w:space="0" w:color="auto"/>
            <w:bottom w:val="none" w:sz="0" w:space="0" w:color="auto"/>
            <w:right w:val="none" w:sz="0" w:space="0" w:color="auto"/>
          </w:divBdr>
        </w:div>
        <w:div w:id="84617724">
          <w:marLeft w:val="0"/>
          <w:marRight w:val="0"/>
          <w:marTop w:val="0"/>
          <w:marBottom w:val="0"/>
          <w:divBdr>
            <w:top w:val="none" w:sz="0" w:space="0" w:color="auto"/>
            <w:left w:val="none" w:sz="0" w:space="0" w:color="auto"/>
            <w:bottom w:val="none" w:sz="0" w:space="0" w:color="auto"/>
            <w:right w:val="none" w:sz="0" w:space="0" w:color="auto"/>
          </w:divBdr>
        </w:div>
        <w:div w:id="1070536391">
          <w:marLeft w:val="0"/>
          <w:marRight w:val="0"/>
          <w:marTop w:val="0"/>
          <w:marBottom w:val="0"/>
          <w:divBdr>
            <w:top w:val="none" w:sz="0" w:space="0" w:color="auto"/>
            <w:left w:val="none" w:sz="0" w:space="0" w:color="auto"/>
            <w:bottom w:val="none" w:sz="0" w:space="0" w:color="auto"/>
            <w:right w:val="none" w:sz="0" w:space="0" w:color="auto"/>
          </w:divBdr>
        </w:div>
        <w:div w:id="1607691485">
          <w:marLeft w:val="0"/>
          <w:marRight w:val="0"/>
          <w:marTop w:val="0"/>
          <w:marBottom w:val="0"/>
          <w:divBdr>
            <w:top w:val="none" w:sz="0" w:space="0" w:color="auto"/>
            <w:left w:val="none" w:sz="0" w:space="0" w:color="auto"/>
            <w:bottom w:val="none" w:sz="0" w:space="0" w:color="auto"/>
            <w:right w:val="none" w:sz="0" w:space="0" w:color="auto"/>
          </w:divBdr>
        </w:div>
        <w:div w:id="1908221194">
          <w:marLeft w:val="0"/>
          <w:marRight w:val="0"/>
          <w:marTop w:val="0"/>
          <w:marBottom w:val="0"/>
          <w:divBdr>
            <w:top w:val="none" w:sz="0" w:space="0" w:color="auto"/>
            <w:left w:val="none" w:sz="0" w:space="0" w:color="auto"/>
            <w:bottom w:val="none" w:sz="0" w:space="0" w:color="auto"/>
            <w:right w:val="none" w:sz="0" w:space="0" w:color="auto"/>
          </w:divBdr>
        </w:div>
        <w:div w:id="2086368996">
          <w:marLeft w:val="0"/>
          <w:marRight w:val="0"/>
          <w:marTop w:val="0"/>
          <w:marBottom w:val="0"/>
          <w:divBdr>
            <w:top w:val="none" w:sz="0" w:space="0" w:color="auto"/>
            <w:left w:val="none" w:sz="0" w:space="0" w:color="auto"/>
            <w:bottom w:val="none" w:sz="0" w:space="0" w:color="auto"/>
            <w:right w:val="none" w:sz="0" w:space="0" w:color="auto"/>
          </w:divBdr>
        </w:div>
        <w:div w:id="1022627013">
          <w:marLeft w:val="0"/>
          <w:marRight w:val="0"/>
          <w:marTop w:val="0"/>
          <w:marBottom w:val="0"/>
          <w:divBdr>
            <w:top w:val="none" w:sz="0" w:space="0" w:color="auto"/>
            <w:left w:val="none" w:sz="0" w:space="0" w:color="auto"/>
            <w:bottom w:val="none" w:sz="0" w:space="0" w:color="auto"/>
            <w:right w:val="none" w:sz="0" w:space="0" w:color="auto"/>
          </w:divBdr>
        </w:div>
        <w:div w:id="1769502034">
          <w:marLeft w:val="0"/>
          <w:marRight w:val="0"/>
          <w:marTop w:val="0"/>
          <w:marBottom w:val="0"/>
          <w:divBdr>
            <w:top w:val="none" w:sz="0" w:space="0" w:color="auto"/>
            <w:left w:val="none" w:sz="0" w:space="0" w:color="auto"/>
            <w:bottom w:val="none" w:sz="0" w:space="0" w:color="auto"/>
            <w:right w:val="none" w:sz="0" w:space="0" w:color="auto"/>
          </w:divBdr>
        </w:div>
        <w:div w:id="1690526950">
          <w:marLeft w:val="0"/>
          <w:marRight w:val="0"/>
          <w:marTop w:val="0"/>
          <w:marBottom w:val="0"/>
          <w:divBdr>
            <w:top w:val="none" w:sz="0" w:space="0" w:color="auto"/>
            <w:left w:val="none" w:sz="0" w:space="0" w:color="auto"/>
            <w:bottom w:val="none" w:sz="0" w:space="0" w:color="auto"/>
            <w:right w:val="none" w:sz="0" w:space="0" w:color="auto"/>
          </w:divBdr>
        </w:div>
        <w:div w:id="1797144210">
          <w:marLeft w:val="0"/>
          <w:marRight w:val="0"/>
          <w:marTop w:val="0"/>
          <w:marBottom w:val="0"/>
          <w:divBdr>
            <w:top w:val="none" w:sz="0" w:space="0" w:color="auto"/>
            <w:left w:val="none" w:sz="0" w:space="0" w:color="auto"/>
            <w:bottom w:val="none" w:sz="0" w:space="0" w:color="auto"/>
            <w:right w:val="none" w:sz="0" w:space="0" w:color="auto"/>
          </w:divBdr>
        </w:div>
        <w:div w:id="1912813638">
          <w:marLeft w:val="0"/>
          <w:marRight w:val="0"/>
          <w:marTop w:val="0"/>
          <w:marBottom w:val="0"/>
          <w:divBdr>
            <w:top w:val="none" w:sz="0" w:space="0" w:color="auto"/>
            <w:left w:val="none" w:sz="0" w:space="0" w:color="auto"/>
            <w:bottom w:val="none" w:sz="0" w:space="0" w:color="auto"/>
            <w:right w:val="none" w:sz="0" w:space="0" w:color="auto"/>
          </w:divBdr>
        </w:div>
        <w:div w:id="1999116669">
          <w:marLeft w:val="0"/>
          <w:marRight w:val="0"/>
          <w:marTop w:val="0"/>
          <w:marBottom w:val="0"/>
          <w:divBdr>
            <w:top w:val="none" w:sz="0" w:space="0" w:color="auto"/>
            <w:left w:val="none" w:sz="0" w:space="0" w:color="auto"/>
            <w:bottom w:val="none" w:sz="0" w:space="0" w:color="auto"/>
            <w:right w:val="none" w:sz="0" w:space="0" w:color="auto"/>
          </w:divBdr>
        </w:div>
        <w:div w:id="1665621527">
          <w:marLeft w:val="0"/>
          <w:marRight w:val="0"/>
          <w:marTop w:val="0"/>
          <w:marBottom w:val="0"/>
          <w:divBdr>
            <w:top w:val="none" w:sz="0" w:space="0" w:color="auto"/>
            <w:left w:val="none" w:sz="0" w:space="0" w:color="auto"/>
            <w:bottom w:val="none" w:sz="0" w:space="0" w:color="auto"/>
            <w:right w:val="none" w:sz="0" w:space="0" w:color="auto"/>
          </w:divBdr>
        </w:div>
        <w:div w:id="1031228743">
          <w:marLeft w:val="0"/>
          <w:marRight w:val="0"/>
          <w:marTop w:val="0"/>
          <w:marBottom w:val="0"/>
          <w:divBdr>
            <w:top w:val="none" w:sz="0" w:space="0" w:color="auto"/>
            <w:left w:val="none" w:sz="0" w:space="0" w:color="auto"/>
            <w:bottom w:val="none" w:sz="0" w:space="0" w:color="auto"/>
            <w:right w:val="none" w:sz="0" w:space="0" w:color="auto"/>
          </w:divBdr>
        </w:div>
        <w:div w:id="991980883">
          <w:marLeft w:val="0"/>
          <w:marRight w:val="0"/>
          <w:marTop w:val="0"/>
          <w:marBottom w:val="0"/>
          <w:divBdr>
            <w:top w:val="none" w:sz="0" w:space="0" w:color="auto"/>
            <w:left w:val="none" w:sz="0" w:space="0" w:color="auto"/>
            <w:bottom w:val="none" w:sz="0" w:space="0" w:color="auto"/>
            <w:right w:val="none" w:sz="0" w:space="0" w:color="auto"/>
          </w:divBdr>
        </w:div>
        <w:div w:id="1066103415">
          <w:marLeft w:val="0"/>
          <w:marRight w:val="0"/>
          <w:marTop w:val="0"/>
          <w:marBottom w:val="0"/>
          <w:divBdr>
            <w:top w:val="none" w:sz="0" w:space="0" w:color="auto"/>
            <w:left w:val="none" w:sz="0" w:space="0" w:color="auto"/>
            <w:bottom w:val="none" w:sz="0" w:space="0" w:color="auto"/>
            <w:right w:val="none" w:sz="0" w:space="0" w:color="auto"/>
          </w:divBdr>
        </w:div>
        <w:div w:id="1956017620">
          <w:marLeft w:val="0"/>
          <w:marRight w:val="0"/>
          <w:marTop w:val="0"/>
          <w:marBottom w:val="0"/>
          <w:divBdr>
            <w:top w:val="none" w:sz="0" w:space="0" w:color="auto"/>
            <w:left w:val="none" w:sz="0" w:space="0" w:color="auto"/>
            <w:bottom w:val="none" w:sz="0" w:space="0" w:color="auto"/>
            <w:right w:val="none" w:sz="0" w:space="0" w:color="auto"/>
          </w:divBdr>
        </w:div>
        <w:div w:id="1578979737">
          <w:marLeft w:val="0"/>
          <w:marRight w:val="0"/>
          <w:marTop w:val="0"/>
          <w:marBottom w:val="0"/>
          <w:divBdr>
            <w:top w:val="none" w:sz="0" w:space="0" w:color="auto"/>
            <w:left w:val="none" w:sz="0" w:space="0" w:color="auto"/>
            <w:bottom w:val="none" w:sz="0" w:space="0" w:color="auto"/>
            <w:right w:val="none" w:sz="0" w:space="0" w:color="auto"/>
          </w:divBdr>
        </w:div>
        <w:div w:id="112795862">
          <w:marLeft w:val="0"/>
          <w:marRight w:val="0"/>
          <w:marTop w:val="0"/>
          <w:marBottom w:val="0"/>
          <w:divBdr>
            <w:top w:val="none" w:sz="0" w:space="0" w:color="auto"/>
            <w:left w:val="none" w:sz="0" w:space="0" w:color="auto"/>
            <w:bottom w:val="none" w:sz="0" w:space="0" w:color="auto"/>
            <w:right w:val="none" w:sz="0" w:space="0" w:color="auto"/>
          </w:divBdr>
        </w:div>
        <w:div w:id="1051924177">
          <w:marLeft w:val="0"/>
          <w:marRight w:val="0"/>
          <w:marTop w:val="0"/>
          <w:marBottom w:val="0"/>
          <w:divBdr>
            <w:top w:val="none" w:sz="0" w:space="0" w:color="auto"/>
            <w:left w:val="none" w:sz="0" w:space="0" w:color="auto"/>
            <w:bottom w:val="none" w:sz="0" w:space="0" w:color="auto"/>
            <w:right w:val="none" w:sz="0" w:space="0" w:color="auto"/>
          </w:divBdr>
        </w:div>
        <w:div w:id="1676375472">
          <w:marLeft w:val="0"/>
          <w:marRight w:val="0"/>
          <w:marTop w:val="0"/>
          <w:marBottom w:val="0"/>
          <w:divBdr>
            <w:top w:val="none" w:sz="0" w:space="0" w:color="auto"/>
            <w:left w:val="none" w:sz="0" w:space="0" w:color="auto"/>
            <w:bottom w:val="none" w:sz="0" w:space="0" w:color="auto"/>
            <w:right w:val="none" w:sz="0" w:space="0" w:color="auto"/>
          </w:divBdr>
        </w:div>
        <w:div w:id="331569696">
          <w:marLeft w:val="0"/>
          <w:marRight w:val="0"/>
          <w:marTop w:val="0"/>
          <w:marBottom w:val="0"/>
          <w:divBdr>
            <w:top w:val="none" w:sz="0" w:space="0" w:color="auto"/>
            <w:left w:val="none" w:sz="0" w:space="0" w:color="auto"/>
            <w:bottom w:val="none" w:sz="0" w:space="0" w:color="auto"/>
            <w:right w:val="none" w:sz="0" w:space="0" w:color="auto"/>
          </w:divBdr>
        </w:div>
        <w:div w:id="848377094">
          <w:marLeft w:val="0"/>
          <w:marRight w:val="0"/>
          <w:marTop w:val="0"/>
          <w:marBottom w:val="0"/>
          <w:divBdr>
            <w:top w:val="none" w:sz="0" w:space="0" w:color="auto"/>
            <w:left w:val="none" w:sz="0" w:space="0" w:color="auto"/>
            <w:bottom w:val="none" w:sz="0" w:space="0" w:color="auto"/>
            <w:right w:val="none" w:sz="0" w:space="0" w:color="auto"/>
          </w:divBdr>
        </w:div>
        <w:div w:id="1074472623">
          <w:marLeft w:val="0"/>
          <w:marRight w:val="0"/>
          <w:marTop w:val="0"/>
          <w:marBottom w:val="0"/>
          <w:divBdr>
            <w:top w:val="none" w:sz="0" w:space="0" w:color="auto"/>
            <w:left w:val="none" w:sz="0" w:space="0" w:color="auto"/>
            <w:bottom w:val="none" w:sz="0" w:space="0" w:color="auto"/>
            <w:right w:val="none" w:sz="0" w:space="0" w:color="auto"/>
          </w:divBdr>
        </w:div>
        <w:div w:id="485628530">
          <w:marLeft w:val="0"/>
          <w:marRight w:val="0"/>
          <w:marTop w:val="0"/>
          <w:marBottom w:val="0"/>
          <w:divBdr>
            <w:top w:val="none" w:sz="0" w:space="0" w:color="auto"/>
            <w:left w:val="none" w:sz="0" w:space="0" w:color="auto"/>
            <w:bottom w:val="none" w:sz="0" w:space="0" w:color="auto"/>
            <w:right w:val="none" w:sz="0" w:space="0" w:color="auto"/>
          </w:divBdr>
        </w:div>
        <w:div w:id="345637141">
          <w:marLeft w:val="0"/>
          <w:marRight w:val="0"/>
          <w:marTop w:val="0"/>
          <w:marBottom w:val="0"/>
          <w:divBdr>
            <w:top w:val="none" w:sz="0" w:space="0" w:color="auto"/>
            <w:left w:val="none" w:sz="0" w:space="0" w:color="auto"/>
            <w:bottom w:val="none" w:sz="0" w:space="0" w:color="auto"/>
            <w:right w:val="none" w:sz="0" w:space="0" w:color="auto"/>
          </w:divBdr>
        </w:div>
        <w:div w:id="119229517">
          <w:marLeft w:val="0"/>
          <w:marRight w:val="0"/>
          <w:marTop w:val="0"/>
          <w:marBottom w:val="0"/>
          <w:divBdr>
            <w:top w:val="none" w:sz="0" w:space="0" w:color="auto"/>
            <w:left w:val="none" w:sz="0" w:space="0" w:color="auto"/>
            <w:bottom w:val="none" w:sz="0" w:space="0" w:color="auto"/>
            <w:right w:val="none" w:sz="0" w:space="0" w:color="auto"/>
          </w:divBdr>
        </w:div>
        <w:div w:id="1460996073">
          <w:marLeft w:val="0"/>
          <w:marRight w:val="0"/>
          <w:marTop w:val="0"/>
          <w:marBottom w:val="0"/>
          <w:divBdr>
            <w:top w:val="none" w:sz="0" w:space="0" w:color="auto"/>
            <w:left w:val="none" w:sz="0" w:space="0" w:color="auto"/>
            <w:bottom w:val="none" w:sz="0" w:space="0" w:color="auto"/>
            <w:right w:val="none" w:sz="0" w:space="0" w:color="auto"/>
          </w:divBdr>
        </w:div>
        <w:div w:id="32124366">
          <w:marLeft w:val="0"/>
          <w:marRight w:val="0"/>
          <w:marTop w:val="0"/>
          <w:marBottom w:val="0"/>
          <w:divBdr>
            <w:top w:val="none" w:sz="0" w:space="0" w:color="auto"/>
            <w:left w:val="none" w:sz="0" w:space="0" w:color="auto"/>
            <w:bottom w:val="none" w:sz="0" w:space="0" w:color="auto"/>
            <w:right w:val="none" w:sz="0" w:space="0" w:color="auto"/>
          </w:divBdr>
        </w:div>
        <w:div w:id="988945459">
          <w:marLeft w:val="0"/>
          <w:marRight w:val="0"/>
          <w:marTop w:val="0"/>
          <w:marBottom w:val="0"/>
          <w:divBdr>
            <w:top w:val="none" w:sz="0" w:space="0" w:color="auto"/>
            <w:left w:val="none" w:sz="0" w:space="0" w:color="auto"/>
            <w:bottom w:val="none" w:sz="0" w:space="0" w:color="auto"/>
            <w:right w:val="none" w:sz="0" w:space="0" w:color="auto"/>
          </w:divBdr>
        </w:div>
        <w:div w:id="1407655372">
          <w:marLeft w:val="0"/>
          <w:marRight w:val="0"/>
          <w:marTop w:val="0"/>
          <w:marBottom w:val="0"/>
          <w:divBdr>
            <w:top w:val="none" w:sz="0" w:space="0" w:color="auto"/>
            <w:left w:val="none" w:sz="0" w:space="0" w:color="auto"/>
            <w:bottom w:val="none" w:sz="0" w:space="0" w:color="auto"/>
            <w:right w:val="none" w:sz="0" w:space="0" w:color="auto"/>
          </w:divBdr>
        </w:div>
        <w:div w:id="885333110">
          <w:marLeft w:val="0"/>
          <w:marRight w:val="0"/>
          <w:marTop w:val="0"/>
          <w:marBottom w:val="0"/>
          <w:divBdr>
            <w:top w:val="none" w:sz="0" w:space="0" w:color="auto"/>
            <w:left w:val="none" w:sz="0" w:space="0" w:color="auto"/>
            <w:bottom w:val="none" w:sz="0" w:space="0" w:color="auto"/>
            <w:right w:val="none" w:sz="0" w:space="0" w:color="auto"/>
          </w:divBdr>
        </w:div>
        <w:div w:id="1733387447">
          <w:marLeft w:val="0"/>
          <w:marRight w:val="0"/>
          <w:marTop w:val="0"/>
          <w:marBottom w:val="0"/>
          <w:divBdr>
            <w:top w:val="none" w:sz="0" w:space="0" w:color="auto"/>
            <w:left w:val="none" w:sz="0" w:space="0" w:color="auto"/>
            <w:bottom w:val="none" w:sz="0" w:space="0" w:color="auto"/>
            <w:right w:val="none" w:sz="0" w:space="0" w:color="auto"/>
          </w:divBdr>
        </w:div>
        <w:div w:id="1595552461">
          <w:marLeft w:val="0"/>
          <w:marRight w:val="0"/>
          <w:marTop w:val="0"/>
          <w:marBottom w:val="0"/>
          <w:divBdr>
            <w:top w:val="none" w:sz="0" w:space="0" w:color="auto"/>
            <w:left w:val="none" w:sz="0" w:space="0" w:color="auto"/>
            <w:bottom w:val="none" w:sz="0" w:space="0" w:color="auto"/>
            <w:right w:val="none" w:sz="0" w:space="0" w:color="auto"/>
          </w:divBdr>
        </w:div>
        <w:div w:id="2137916857">
          <w:marLeft w:val="0"/>
          <w:marRight w:val="0"/>
          <w:marTop w:val="0"/>
          <w:marBottom w:val="0"/>
          <w:divBdr>
            <w:top w:val="none" w:sz="0" w:space="0" w:color="auto"/>
            <w:left w:val="none" w:sz="0" w:space="0" w:color="auto"/>
            <w:bottom w:val="none" w:sz="0" w:space="0" w:color="auto"/>
            <w:right w:val="none" w:sz="0" w:space="0" w:color="auto"/>
          </w:divBdr>
        </w:div>
        <w:div w:id="493688175">
          <w:marLeft w:val="0"/>
          <w:marRight w:val="0"/>
          <w:marTop w:val="0"/>
          <w:marBottom w:val="0"/>
          <w:divBdr>
            <w:top w:val="none" w:sz="0" w:space="0" w:color="auto"/>
            <w:left w:val="none" w:sz="0" w:space="0" w:color="auto"/>
            <w:bottom w:val="none" w:sz="0" w:space="0" w:color="auto"/>
            <w:right w:val="none" w:sz="0" w:space="0" w:color="auto"/>
          </w:divBdr>
        </w:div>
        <w:div w:id="1250886391">
          <w:marLeft w:val="0"/>
          <w:marRight w:val="0"/>
          <w:marTop w:val="0"/>
          <w:marBottom w:val="0"/>
          <w:divBdr>
            <w:top w:val="none" w:sz="0" w:space="0" w:color="auto"/>
            <w:left w:val="none" w:sz="0" w:space="0" w:color="auto"/>
            <w:bottom w:val="none" w:sz="0" w:space="0" w:color="auto"/>
            <w:right w:val="none" w:sz="0" w:space="0" w:color="auto"/>
          </w:divBdr>
        </w:div>
        <w:div w:id="1334334170">
          <w:marLeft w:val="0"/>
          <w:marRight w:val="0"/>
          <w:marTop w:val="0"/>
          <w:marBottom w:val="0"/>
          <w:divBdr>
            <w:top w:val="none" w:sz="0" w:space="0" w:color="auto"/>
            <w:left w:val="none" w:sz="0" w:space="0" w:color="auto"/>
            <w:bottom w:val="none" w:sz="0" w:space="0" w:color="auto"/>
            <w:right w:val="none" w:sz="0" w:space="0" w:color="auto"/>
          </w:divBdr>
        </w:div>
        <w:div w:id="386687042">
          <w:marLeft w:val="0"/>
          <w:marRight w:val="0"/>
          <w:marTop w:val="0"/>
          <w:marBottom w:val="0"/>
          <w:divBdr>
            <w:top w:val="none" w:sz="0" w:space="0" w:color="auto"/>
            <w:left w:val="none" w:sz="0" w:space="0" w:color="auto"/>
            <w:bottom w:val="none" w:sz="0" w:space="0" w:color="auto"/>
            <w:right w:val="none" w:sz="0" w:space="0" w:color="auto"/>
          </w:divBdr>
        </w:div>
        <w:div w:id="2036422284">
          <w:marLeft w:val="0"/>
          <w:marRight w:val="0"/>
          <w:marTop w:val="0"/>
          <w:marBottom w:val="0"/>
          <w:divBdr>
            <w:top w:val="none" w:sz="0" w:space="0" w:color="auto"/>
            <w:left w:val="none" w:sz="0" w:space="0" w:color="auto"/>
            <w:bottom w:val="none" w:sz="0" w:space="0" w:color="auto"/>
            <w:right w:val="none" w:sz="0" w:space="0" w:color="auto"/>
          </w:divBdr>
        </w:div>
        <w:div w:id="1676374788">
          <w:marLeft w:val="0"/>
          <w:marRight w:val="0"/>
          <w:marTop w:val="0"/>
          <w:marBottom w:val="0"/>
          <w:divBdr>
            <w:top w:val="none" w:sz="0" w:space="0" w:color="auto"/>
            <w:left w:val="none" w:sz="0" w:space="0" w:color="auto"/>
            <w:bottom w:val="none" w:sz="0" w:space="0" w:color="auto"/>
            <w:right w:val="none" w:sz="0" w:space="0" w:color="auto"/>
          </w:divBdr>
        </w:div>
        <w:div w:id="157968264">
          <w:marLeft w:val="0"/>
          <w:marRight w:val="0"/>
          <w:marTop w:val="0"/>
          <w:marBottom w:val="0"/>
          <w:divBdr>
            <w:top w:val="none" w:sz="0" w:space="0" w:color="auto"/>
            <w:left w:val="none" w:sz="0" w:space="0" w:color="auto"/>
            <w:bottom w:val="none" w:sz="0" w:space="0" w:color="auto"/>
            <w:right w:val="none" w:sz="0" w:space="0" w:color="auto"/>
          </w:divBdr>
        </w:div>
        <w:div w:id="1851724013">
          <w:marLeft w:val="0"/>
          <w:marRight w:val="0"/>
          <w:marTop w:val="0"/>
          <w:marBottom w:val="0"/>
          <w:divBdr>
            <w:top w:val="none" w:sz="0" w:space="0" w:color="auto"/>
            <w:left w:val="none" w:sz="0" w:space="0" w:color="auto"/>
            <w:bottom w:val="none" w:sz="0" w:space="0" w:color="auto"/>
            <w:right w:val="none" w:sz="0" w:space="0" w:color="auto"/>
          </w:divBdr>
        </w:div>
        <w:div w:id="1346977917">
          <w:marLeft w:val="0"/>
          <w:marRight w:val="0"/>
          <w:marTop w:val="0"/>
          <w:marBottom w:val="0"/>
          <w:divBdr>
            <w:top w:val="none" w:sz="0" w:space="0" w:color="auto"/>
            <w:left w:val="none" w:sz="0" w:space="0" w:color="auto"/>
            <w:bottom w:val="none" w:sz="0" w:space="0" w:color="auto"/>
            <w:right w:val="none" w:sz="0" w:space="0" w:color="auto"/>
          </w:divBdr>
        </w:div>
        <w:div w:id="564026528">
          <w:marLeft w:val="0"/>
          <w:marRight w:val="0"/>
          <w:marTop w:val="0"/>
          <w:marBottom w:val="0"/>
          <w:divBdr>
            <w:top w:val="none" w:sz="0" w:space="0" w:color="auto"/>
            <w:left w:val="none" w:sz="0" w:space="0" w:color="auto"/>
            <w:bottom w:val="none" w:sz="0" w:space="0" w:color="auto"/>
            <w:right w:val="none" w:sz="0" w:space="0" w:color="auto"/>
          </w:divBdr>
        </w:div>
        <w:div w:id="101805978">
          <w:marLeft w:val="0"/>
          <w:marRight w:val="0"/>
          <w:marTop w:val="0"/>
          <w:marBottom w:val="0"/>
          <w:divBdr>
            <w:top w:val="none" w:sz="0" w:space="0" w:color="auto"/>
            <w:left w:val="none" w:sz="0" w:space="0" w:color="auto"/>
            <w:bottom w:val="none" w:sz="0" w:space="0" w:color="auto"/>
            <w:right w:val="none" w:sz="0" w:space="0" w:color="auto"/>
          </w:divBdr>
        </w:div>
        <w:div w:id="181554959">
          <w:marLeft w:val="0"/>
          <w:marRight w:val="0"/>
          <w:marTop w:val="0"/>
          <w:marBottom w:val="0"/>
          <w:divBdr>
            <w:top w:val="none" w:sz="0" w:space="0" w:color="auto"/>
            <w:left w:val="none" w:sz="0" w:space="0" w:color="auto"/>
            <w:bottom w:val="none" w:sz="0" w:space="0" w:color="auto"/>
            <w:right w:val="none" w:sz="0" w:space="0" w:color="auto"/>
          </w:divBdr>
        </w:div>
        <w:div w:id="183135187">
          <w:marLeft w:val="0"/>
          <w:marRight w:val="0"/>
          <w:marTop w:val="0"/>
          <w:marBottom w:val="0"/>
          <w:divBdr>
            <w:top w:val="none" w:sz="0" w:space="0" w:color="auto"/>
            <w:left w:val="none" w:sz="0" w:space="0" w:color="auto"/>
            <w:bottom w:val="none" w:sz="0" w:space="0" w:color="auto"/>
            <w:right w:val="none" w:sz="0" w:space="0" w:color="auto"/>
          </w:divBdr>
        </w:div>
        <w:div w:id="741097083">
          <w:marLeft w:val="0"/>
          <w:marRight w:val="0"/>
          <w:marTop w:val="0"/>
          <w:marBottom w:val="0"/>
          <w:divBdr>
            <w:top w:val="none" w:sz="0" w:space="0" w:color="auto"/>
            <w:left w:val="none" w:sz="0" w:space="0" w:color="auto"/>
            <w:bottom w:val="none" w:sz="0" w:space="0" w:color="auto"/>
            <w:right w:val="none" w:sz="0" w:space="0" w:color="auto"/>
          </w:divBdr>
        </w:div>
        <w:div w:id="220408699">
          <w:marLeft w:val="0"/>
          <w:marRight w:val="0"/>
          <w:marTop w:val="0"/>
          <w:marBottom w:val="0"/>
          <w:divBdr>
            <w:top w:val="none" w:sz="0" w:space="0" w:color="auto"/>
            <w:left w:val="none" w:sz="0" w:space="0" w:color="auto"/>
            <w:bottom w:val="none" w:sz="0" w:space="0" w:color="auto"/>
            <w:right w:val="none" w:sz="0" w:space="0" w:color="auto"/>
          </w:divBdr>
        </w:div>
      </w:divsChild>
    </w:div>
    <w:div w:id="618680660">
      <w:bodyDiv w:val="1"/>
      <w:marLeft w:val="0"/>
      <w:marRight w:val="0"/>
      <w:marTop w:val="0"/>
      <w:marBottom w:val="0"/>
      <w:divBdr>
        <w:top w:val="none" w:sz="0" w:space="0" w:color="auto"/>
        <w:left w:val="none" w:sz="0" w:space="0" w:color="auto"/>
        <w:bottom w:val="none" w:sz="0" w:space="0" w:color="auto"/>
        <w:right w:val="none" w:sz="0" w:space="0" w:color="auto"/>
      </w:divBdr>
      <w:divsChild>
        <w:div w:id="444934126">
          <w:marLeft w:val="0"/>
          <w:marRight w:val="0"/>
          <w:marTop w:val="0"/>
          <w:marBottom w:val="0"/>
          <w:divBdr>
            <w:top w:val="none" w:sz="0" w:space="0" w:color="auto"/>
            <w:left w:val="none" w:sz="0" w:space="0" w:color="auto"/>
            <w:bottom w:val="none" w:sz="0" w:space="0" w:color="auto"/>
            <w:right w:val="none" w:sz="0" w:space="0" w:color="auto"/>
          </w:divBdr>
        </w:div>
        <w:div w:id="1942371198">
          <w:marLeft w:val="0"/>
          <w:marRight w:val="0"/>
          <w:marTop w:val="0"/>
          <w:marBottom w:val="0"/>
          <w:divBdr>
            <w:top w:val="none" w:sz="0" w:space="0" w:color="auto"/>
            <w:left w:val="none" w:sz="0" w:space="0" w:color="auto"/>
            <w:bottom w:val="none" w:sz="0" w:space="0" w:color="auto"/>
            <w:right w:val="none" w:sz="0" w:space="0" w:color="auto"/>
          </w:divBdr>
        </w:div>
        <w:div w:id="2040079823">
          <w:marLeft w:val="0"/>
          <w:marRight w:val="0"/>
          <w:marTop w:val="0"/>
          <w:marBottom w:val="0"/>
          <w:divBdr>
            <w:top w:val="none" w:sz="0" w:space="0" w:color="auto"/>
            <w:left w:val="none" w:sz="0" w:space="0" w:color="auto"/>
            <w:bottom w:val="none" w:sz="0" w:space="0" w:color="auto"/>
            <w:right w:val="none" w:sz="0" w:space="0" w:color="auto"/>
          </w:divBdr>
        </w:div>
        <w:div w:id="2080209479">
          <w:marLeft w:val="0"/>
          <w:marRight w:val="0"/>
          <w:marTop w:val="0"/>
          <w:marBottom w:val="0"/>
          <w:divBdr>
            <w:top w:val="none" w:sz="0" w:space="0" w:color="auto"/>
            <w:left w:val="none" w:sz="0" w:space="0" w:color="auto"/>
            <w:bottom w:val="none" w:sz="0" w:space="0" w:color="auto"/>
            <w:right w:val="none" w:sz="0" w:space="0" w:color="auto"/>
          </w:divBdr>
        </w:div>
        <w:div w:id="309481111">
          <w:marLeft w:val="0"/>
          <w:marRight w:val="0"/>
          <w:marTop w:val="0"/>
          <w:marBottom w:val="0"/>
          <w:divBdr>
            <w:top w:val="none" w:sz="0" w:space="0" w:color="auto"/>
            <w:left w:val="none" w:sz="0" w:space="0" w:color="auto"/>
            <w:bottom w:val="none" w:sz="0" w:space="0" w:color="auto"/>
            <w:right w:val="none" w:sz="0" w:space="0" w:color="auto"/>
          </w:divBdr>
        </w:div>
        <w:div w:id="654139358">
          <w:marLeft w:val="0"/>
          <w:marRight w:val="0"/>
          <w:marTop w:val="0"/>
          <w:marBottom w:val="0"/>
          <w:divBdr>
            <w:top w:val="none" w:sz="0" w:space="0" w:color="auto"/>
            <w:left w:val="none" w:sz="0" w:space="0" w:color="auto"/>
            <w:bottom w:val="none" w:sz="0" w:space="0" w:color="auto"/>
            <w:right w:val="none" w:sz="0" w:space="0" w:color="auto"/>
          </w:divBdr>
        </w:div>
        <w:div w:id="1952131640">
          <w:marLeft w:val="0"/>
          <w:marRight w:val="0"/>
          <w:marTop w:val="0"/>
          <w:marBottom w:val="0"/>
          <w:divBdr>
            <w:top w:val="none" w:sz="0" w:space="0" w:color="auto"/>
            <w:left w:val="none" w:sz="0" w:space="0" w:color="auto"/>
            <w:bottom w:val="none" w:sz="0" w:space="0" w:color="auto"/>
            <w:right w:val="none" w:sz="0" w:space="0" w:color="auto"/>
          </w:divBdr>
        </w:div>
        <w:div w:id="1254626575">
          <w:marLeft w:val="0"/>
          <w:marRight w:val="0"/>
          <w:marTop w:val="0"/>
          <w:marBottom w:val="0"/>
          <w:divBdr>
            <w:top w:val="none" w:sz="0" w:space="0" w:color="auto"/>
            <w:left w:val="none" w:sz="0" w:space="0" w:color="auto"/>
            <w:bottom w:val="none" w:sz="0" w:space="0" w:color="auto"/>
            <w:right w:val="none" w:sz="0" w:space="0" w:color="auto"/>
          </w:divBdr>
        </w:div>
        <w:div w:id="1837451729">
          <w:marLeft w:val="0"/>
          <w:marRight w:val="0"/>
          <w:marTop w:val="0"/>
          <w:marBottom w:val="0"/>
          <w:divBdr>
            <w:top w:val="none" w:sz="0" w:space="0" w:color="auto"/>
            <w:left w:val="none" w:sz="0" w:space="0" w:color="auto"/>
            <w:bottom w:val="none" w:sz="0" w:space="0" w:color="auto"/>
            <w:right w:val="none" w:sz="0" w:space="0" w:color="auto"/>
          </w:divBdr>
        </w:div>
        <w:div w:id="1864051547">
          <w:marLeft w:val="0"/>
          <w:marRight w:val="0"/>
          <w:marTop w:val="0"/>
          <w:marBottom w:val="0"/>
          <w:divBdr>
            <w:top w:val="none" w:sz="0" w:space="0" w:color="auto"/>
            <w:left w:val="none" w:sz="0" w:space="0" w:color="auto"/>
            <w:bottom w:val="none" w:sz="0" w:space="0" w:color="auto"/>
            <w:right w:val="none" w:sz="0" w:space="0" w:color="auto"/>
          </w:divBdr>
        </w:div>
        <w:div w:id="1235512890">
          <w:marLeft w:val="0"/>
          <w:marRight w:val="0"/>
          <w:marTop w:val="0"/>
          <w:marBottom w:val="0"/>
          <w:divBdr>
            <w:top w:val="none" w:sz="0" w:space="0" w:color="auto"/>
            <w:left w:val="none" w:sz="0" w:space="0" w:color="auto"/>
            <w:bottom w:val="none" w:sz="0" w:space="0" w:color="auto"/>
            <w:right w:val="none" w:sz="0" w:space="0" w:color="auto"/>
          </w:divBdr>
        </w:div>
        <w:div w:id="1326278437">
          <w:marLeft w:val="0"/>
          <w:marRight w:val="0"/>
          <w:marTop w:val="0"/>
          <w:marBottom w:val="0"/>
          <w:divBdr>
            <w:top w:val="none" w:sz="0" w:space="0" w:color="auto"/>
            <w:left w:val="none" w:sz="0" w:space="0" w:color="auto"/>
            <w:bottom w:val="none" w:sz="0" w:space="0" w:color="auto"/>
            <w:right w:val="none" w:sz="0" w:space="0" w:color="auto"/>
          </w:divBdr>
        </w:div>
        <w:div w:id="674646420">
          <w:marLeft w:val="0"/>
          <w:marRight w:val="0"/>
          <w:marTop w:val="0"/>
          <w:marBottom w:val="0"/>
          <w:divBdr>
            <w:top w:val="none" w:sz="0" w:space="0" w:color="auto"/>
            <w:left w:val="none" w:sz="0" w:space="0" w:color="auto"/>
            <w:bottom w:val="none" w:sz="0" w:space="0" w:color="auto"/>
            <w:right w:val="none" w:sz="0" w:space="0" w:color="auto"/>
          </w:divBdr>
        </w:div>
        <w:div w:id="1581131861">
          <w:marLeft w:val="0"/>
          <w:marRight w:val="0"/>
          <w:marTop w:val="0"/>
          <w:marBottom w:val="0"/>
          <w:divBdr>
            <w:top w:val="none" w:sz="0" w:space="0" w:color="auto"/>
            <w:left w:val="none" w:sz="0" w:space="0" w:color="auto"/>
            <w:bottom w:val="none" w:sz="0" w:space="0" w:color="auto"/>
            <w:right w:val="none" w:sz="0" w:space="0" w:color="auto"/>
          </w:divBdr>
        </w:div>
        <w:div w:id="1695422746">
          <w:marLeft w:val="0"/>
          <w:marRight w:val="0"/>
          <w:marTop w:val="0"/>
          <w:marBottom w:val="0"/>
          <w:divBdr>
            <w:top w:val="none" w:sz="0" w:space="0" w:color="auto"/>
            <w:left w:val="none" w:sz="0" w:space="0" w:color="auto"/>
            <w:bottom w:val="none" w:sz="0" w:space="0" w:color="auto"/>
            <w:right w:val="none" w:sz="0" w:space="0" w:color="auto"/>
          </w:divBdr>
        </w:div>
        <w:div w:id="453332545">
          <w:marLeft w:val="0"/>
          <w:marRight w:val="0"/>
          <w:marTop w:val="0"/>
          <w:marBottom w:val="0"/>
          <w:divBdr>
            <w:top w:val="none" w:sz="0" w:space="0" w:color="auto"/>
            <w:left w:val="none" w:sz="0" w:space="0" w:color="auto"/>
            <w:bottom w:val="none" w:sz="0" w:space="0" w:color="auto"/>
            <w:right w:val="none" w:sz="0" w:space="0" w:color="auto"/>
          </w:divBdr>
        </w:div>
        <w:div w:id="1132558328">
          <w:marLeft w:val="0"/>
          <w:marRight w:val="0"/>
          <w:marTop w:val="0"/>
          <w:marBottom w:val="0"/>
          <w:divBdr>
            <w:top w:val="none" w:sz="0" w:space="0" w:color="auto"/>
            <w:left w:val="none" w:sz="0" w:space="0" w:color="auto"/>
            <w:bottom w:val="none" w:sz="0" w:space="0" w:color="auto"/>
            <w:right w:val="none" w:sz="0" w:space="0" w:color="auto"/>
          </w:divBdr>
        </w:div>
        <w:div w:id="64108958">
          <w:marLeft w:val="0"/>
          <w:marRight w:val="0"/>
          <w:marTop w:val="0"/>
          <w:marBottom w:val="0"/>
          <w:divBdr>
            <w:top w:val="none" w:sz="0" w:space="0" w:color="auto"/>
            <w:left w:val="none" w:sz="0" w:space="0" w:color="auto"/>
            <w:bottom w:val="none" w:sz="0" w:space="0" w:color="auto"/>
            <w:right w:val="none" w:sz="0" w:space="0" w:color="auto"/>
          </w:divBdr>
        </w:div>
        <w:div w:id="207844909">
          <w:marLeft w:val="0"/>
          <w:marRight w:val="0"/>
          <w:marTop w:val="0"/>
          <w:marBottom w:val="0"/>
          <w:divBdr>
            <w:top w:val="none" w:sz="0" w:space="0" w:color="auto"/>
            <w:left w:val="none" w:sz="0" w:space="0" w:color="auto"/>
            <w:bottom w:val="none" w:sz="0" w:space="0" w:color="auto"/>
            <w:right w:val="none" w:sz="0" w:space="0" w:color="auto"/>
          </w:divBdr>
        </w:div>
        <w:div w:id="1366979074">
          <w:marLeft w:val="0"/>
          <w:marRight w:val="0"/>
          <w:marTop w:val="0"/>
          <w:marBottom w:val="0"/>
          <w:divBdr>
            <w:top w:val="none" w:sz="0" w:space="0" w:color="auto"/>
            <w:left w:val="none" w:sz="0" w:space="0" w:color="auto"/>
            <w:bottom w:val="none" w:sz="0" w:space="0" w:color="auto"/>
            <w:right w:val="none" w:sz="0" w:space="0" w:color="auto"/>
          </w:divBdr>
        </w:div>
        <w:div w:id="1519781795">
          <w:marLeft w:val="0"/>
          <w:marRight w:val="0"/>
          <w:marTop w:val="0"/>
          <w:marBottom w:val="0"/>
          <w:divBdr>
            <w:top w:val="none" w:sz="0" w:space="0" w:color="auto"/>
            <w:left w:val="none" w:sz="0" w:space="0" w:color="auto"/>
            <w:bottom w:val="none" w:sz="0" w:space="0" w:color="auto"/>
            <w:right w:val="none" w:sz="0" w:space="0" w:color="auto"/>
          </w:divBdr>
        </w:div>
        <w:div w:id="1978605259">
          <w:marLeft w:val="0"/>
          <w:marRight w:val="0"/>
          <w:marTop w:val="0"/>
          <w:marBottom w:val="0"/>
          <w:divBdr>
            <w:top w:val="none" w:sz="0" w:space="0" w:color="auto"/>
            <w:left w:val="none" w:sz="0" w:space="0" w:color="auto"/>
            <w:bottom w:val="none" w:sz="0" w:space="0" w:color="auto"/>
            <w:right w:val="none" w:sz="0" w:space="0" w:color="auto"/>
          </w:divBdr>
        </w:div>
        <w:div w:id="1819376442">
          <w:marLeft w:val="0"/>
          <w:marRight w:val="0"/>
          <w:marTop w:val="0"/>
          <w:marBottom w:val="0"/>
          <w:divBdr>
            <w:top w:val="none" w:sz="0" w:space="0" w:color="auto"/>
            <w:left w:val="none" w:sz="0" w:space="0" w:color="auto"/>
            <w:bottom w:val="none" w:sz="0" w:space="0" w:color="auto"/>
            <w:right w:val="none" w:sz="0" w:space="0" w:color="auto"/>
          </w:divBdr>
        </w:div>
        <w:div w:id="2090227377">
          <w:marLeft w:val="0"/>
          <w:marRight w:val="0"/>
          <w:marTop w:val="0"/>
          <w:marBottom w:val="0"/>
          <w:divBdr>
            <w:top w:val="none" w:sz="0" w:space="0" w:color="auto"/>
            <w:left w:val="none" w:sz="0" w:space="0" w:color="auto"/>
            <w:bottom w:val="none" w:sz="0" w:space="0" w:color="auto"/>
            <w:right w:val="none" w:sz="0" w:space="0" w:color="auto"/>
          </w:divBdr>
        </w:div>
        <w:div w:id="1904556294">
          <w:marLeft w:val="0"/>
          <w:marRight w:val="0"/>
          <w:marTop w:val="0"/>
          <w:marBottom w:val="0"/>
          <w:divBdr>
            <w:top w:val="none" w:sz="0" w:space="0" w:color="auto"/>
            <w:left w:val="none" w:sz="0" w:space="0" w:color="auto"/>
            <w:bottom w:val="none" w:sz="0" w:space="0" w:color="auto"/>
            <w:right w:val="none" w:sz="0" w:space="0" w:color="auto"/>
          </w:divBdr>
        </w:div>
        <w:div w:id="877278321">
          <w:marLeft w:val="0"/>
          <w:marRight w:val="0"/>
          <w:marTop w:val="0"/>
          <w:marBottom w:val="0"/>
          <w:divBdr>
            <w:top w:val="none" w:sz="0" w:space="0" w:color="auto"/>
            <w:left w:val="none" w:sz="0" w:space="0" w:color="auto"/>
            <w:bottom w:val="none" w:sz="0" w:space="0" w:color="auto"/>
            <w:right w:val="none" w:sz="0" w:space="0" w:color="auto"/>
          </w:divBdr>
        </w:div>
        <w:div w:id="1885748922">
          <w:marLeft w:val="0"/>
          <w:marRight w:val="0"/>
          <w:marTop w:val="0"/>
          <w:marBottom w:val="0"/>
          <w:divBdr>
            <w:top w:val="none" w:sz="0" w:space="0" w:color="auto"/>
            <w:left w:val="none" w:sz="0" w:space="0" w:color="auto"/>
            <w:bottom w:val="none" w:sz="0" w:space="0" w:color="auto"/>
            <w:right w:val="none" w:sz="0" w:space="0" w:color="auto"/>
          </w:divBdr>
        </w:div>
        <w:div w:id="1874730304">
          <w:marLeft w:val="0"/>
          <w:marRight w:val="0"/>
          <w:marTop w:val="0"/>
          <w:marBottom w:val="0"/>
          <w:divBdr>
            <w:top w:val="none" w:sz="0" w:space="0" w:color="auto"/>
            <w:left w:val="none" w:sz="0" w:space="0" w:color="auto"/>
            <w:bottom w:val="none" w:sz="0" w:space="0" w:color="auto"/>
            <w:right w:val="none" w:sz="0" w:space="0" w:color="auto"/>
          </w:divBdr>
        </w:div>
        <w:div w:id="802649718">
          <w:marLeft w:val="0"/>
          <w:marRight w:val="0"/>
          <w:marTop w:val="0"/>
          <w:marBottom w:val="0"/>
          <w:divBdr>
            <w:top w:val="none" w:sz="0" w:space="0" w:color="auto"/>
            <w:left w:val="none" w:sz="0" w:space="0" w:color="auto"/>
            <w:bottom w:val="none" w:sz="0" w:space="0" w:color="auto"/>
            <w:right w:val="none" w:sz="0" w:space="0" w:color="auto"/>
          </w:divBdr>
        </w:div>
        <w:div w:id="637227106">
          <w:marLeft w:val="0"/>
          <w:marRight w:val="0"/>
          <w:marTop w:val="0"/>
          <w:marBottom w:val="0"/>
          <w:divBdr>
            <w:top w:val="none" w:sz="0" w:space="0" w:color="auto"/>
            <w:left w:val="none" w:sz="0" w:space="0" w:color="auto"/>
            <w:bottom w:val="none" w:sz="0" w:space="0" w:color="auto"/>
            <w:right w:val="none" w:sz="0" w:space="0" w:color="auto"/>
          </w:divBdr>
        </w:div>
        <w:div w:id="1324897095">
          <w:marLeft w:val="0"/>
          <w:marRight w:val="0"/>
          <w:marTop w:val="0"/>
          <w:marBottom w:val="0"/>
          <w:divBdr>
            <w:top w:val="none" w:sz="0" w:space="0" w:color="auto"/>
            <w:left w:val="none" w:sz="0" w:space="0" w:color="auto"/>
            <w:bottom w:val="none" w:sz="0" w:space="0" w:color="auto"/>
            <w:right w:val="none" w:sz="0" w:space="0" w:color="auto"/>
          </w:divBdr>
        </w:div>
        <w:div w:id="1975286770">
          <w:marLeft w:val="0"/>
          <w:marRight w:val="0"/>
          <w:marTop w:val="0"/>
          <w:marBottom w:val="0"/>
          <w:divBdr>
            <w:top w:val="none" w:sz="0" w:space="0" w:color="auto"/>
            <w:left w:val="none" w:sz="0" w:space="0" w:color="auto"/>
            <w:bottom w:val="none" w:sz="0" w:space="0" w:color="auto"/>
            <w:right w:val="none" w:sz="0" w:space="0" w:color="auto"/>
          </w:divBdr>
        </w:div>
        <w:div w:id="599487305">
          <w:marLeft w:val="0"/>
          <w:marRight w:val="0"/>
          <w:marTop w:val="0"/>
          <w:marBottom w:val="0"/>
          <w:divBdr>
            <w:top w:val="none" w:sz="0" w:space="0" w:color="auto"/>
            <w:left w:val="none" w:sz="0" w:space="0" w:color="auto"/>
            <w:bottom w:val="none" w:sz="0" w:space="0" w:color="auto"/>
            <w:right w:val="none" w:sz="0" w:space="0" w:color="auto"/>
          </w:divBdr>
        </w:div>
        <w:div w:id="1635528374">
          <w:marLeft w:val="0"/>
          <w:marRight w:val="0"/>
          <w:marTop w:val="0"/>
          <w:marBottom w:val="0"/>
          <w:divBdr>
            <w:top w:val="none" w:sz="0" w:space="0" w:color="auto"/>
            <w:left w:val="none" w:sz="0" w:space="0" w:color="auto"/>
            <w:bottom w:val="none" w:sz="0" w:space="0" w:color="auto"/>
            <w:right w:val="none" w:sz="0" w:space="0" w:color="auto"/>
          </w:divBdr>
        </w:div>
        <w:div w:id="508250073">
          <w:marLeft w:val="0"/>
          <w:marRight w:val="0"/>
          <w:marTop w:val="0"/>
          <w:marBottom w:val="0"/>
          <w:divBdr>
            <w:top w:val="none" w:sz="0" w:space="0" w:color="auto"/>
            <w:left w:val="none" w:sz="0" w:space="0" w:color="auto"/>
            <w:bottom w:val="none" w:sz="0" w:space="0" w:color="auto"/>
            <w:right w:val="none" w:sz="0" w:space="0" w:color="auto"/>
          </w:divBdr>
        </w:div>
        <w:div w:id="1852797556">
          <w:marLeft w:val="0"/>
          <w:marRight w:val="0"/>
          <w:marTop w:val="0"/>
          <w:marBottom w:val="0"/>
          <w:divBdr>
            <w:top w:val="none" w:sz="0" w:space="0" w:color="auto"/>
            <w:left w:val="none" w:sz="0" w:space="0" w:color="auto"/>
            <w:bottom w:val="none" w:sz="0" w:space="0" w:color="auto"/>
            <w:right w:val="none" w:sz="0" w:space="0" w:color="auto"/>
          </w:divBdr>
        </w:div>
        <w:div w:id="47195878">
          <w:marLeft w:val="0"/>
          <w:marRight w:val="0"/>
          <w:marTop w:val="0"/>
          <w:marBottom w:val="0"/>
          <w:divBdr>
            <w:top w:val="none" w:sz="0" w:space="0" w:color="auto"/>
            <w:left w:val="none" w:sz="0" w:space="0" w:color="auto"/>
            <w:bottom w:val="none" w:sz="0" w:space="0" w:color="auto"/>
            <w:right w:val="none" w:sz="0" w:space="0" w:color="auto"/>
          </w:divBdr>
        </w:div>
        <w:div w:id="1542090395">
          <w:marLeft w:val="0"/>
          <w:marRight w:val="0"/>
          <w:marTop w:val="0"/>
          <w:marBottom w:val="0"/>
          <w:divBdr>
            <w:top w:val="none" w:sz="0" w:space="0" w:color="auto"/>
            <w:left w:val="none" w:sz="0" w:space="0" w:color="auto"/>
            <w:bottom w:val="none" w:sz="0" w:space="0" w:color="auto"/>
            <w:right w:val="none" w:sz="0" w:space="0" w:color="auto"/>
          </w:divBdr>
        </w:div>
        <w:div w:id="1218587525">
          <w:marLeft w:val="0"/>
          <w:marRight w:val="0"/>
          <w:marTop w:val="0"/>
          <w:marBottom w:val="0"/>
          <w:divBdr>
            <w:top w:val="none" w:sz="0" w:space="0" w:color="auto"/>
            <w:left w:val="none" w:sz="0" w:space="0" w:color="auto"/>
            <w:bottom w:val="none" w:sz="0" w:space="0" w:color="auto"/>
            <w:right w:val="none" w:sz="0" w:space="0" w:color="auto"/>
          </w:divBdr>
        </w:div>
        <w:div w:id="255988159">
          <w:marLeft w:val="0"/>
          <w:marRight w:val="0"/>
          <w:marTop w:val="0"/>
          <w:marBottom w:val="0"/>
          <w:divBdr>
            <w:top w:val="none" w:sz="0" w:space="0" w:color="auto"/>
            <w:left w:val="none" w:sz="0" w:space="0" w:color="auto"/>
            <w:bottom w:val="none" w:sz="0" w:space="0" w:color="auto"/>
            <w:right w:val="none" w:sz="0" w:space="0" w:color="auto"/>
          </w:divBdr>
        </w:div>
        <w:div w:id="1419209525">
          <w:marLeft w:val="0"/>
          <w:marRight w:val="0"/>
          <w:marTop w:val="0"/>
          <w:marBottom w:val="0"/>
          <w:divBdr>
            <w:top w:val="none" w:sz="0" w:space="0" w:color="auto"/>
            <w:left w:val="none" w:sz="0" w:space="0" w:color="auto"/>
            <w:bottom w:val="none" w:sz="0" w:space="0" w:color="auto"/>
            <w:right w:val="none" w:sz="0" w:space="0" w:color="auto"/>
          </w:divBdr>
        </w:div>
        <w:div w:id="1779062443">
          <w:marLeft w:val="0"/>
          <w:marRight w:val="0"/>
          <w:marTop w:val="0"/>
          <w:marBottom w:val="0"/>
          <w:divBdr>
            <w:top w:val="none" w:sz="0" w:space="0" w:color="auto"/>
            <w:left w:val="none" w:sz="0" w:space="0" w:color="auto"/>
            <w:bottom w:val="none" w:sz="0" w:space="0" w:color="auto"/>
            <w:right w:val="none" w:sz="0" w:space="0" w:color="auto"/>
          </w:divBdr>
        </w:div>
        <w:div w:id="112093426">
          <w:marLeft w:val="0"/>
          <w:marRight w:val="0"/>
          <w:marTop w:val="0"/>
          <w:marBottom w:val="0"/>
          <w:divBdr>
            <w:top w:val="none" w:sz="0" w:space="0" w:color="auto"/>
            <w:left w:val="none" w:sz="0" w:space="0" w:color="auto"/>
            <w:bottom w:val="none" w:sz="0" w:space="0" w:color="auto"/>
            <w:right w:val="none" w:sz="0" w:space="0" w:color="auto"/>
          </w:divBdr>
        </w:div>
        <w:div w:id="766580545">
          <w:marLeft w:val="0"/>
          <w:marRight w:val="0"/>
          <w:marTop w:val="0"/>
          <w:marBottom w:val="0"/>
          <w:divBdr>
            <w:top w:val="none" w:sz="0" w:space="0" w:color="auto"/>
            <w:left w:val="none" w:sz="0" w:space="0" w:color="auto"/>
            <w:bottom w:val="none" w:sz="0" w:space="0" w:color="auto"/>
            <w:right w:val="none" w:sz="0" w:space="0" w:color="auto"/>
          </w:divBdr>
        </w:div>
        <w:div w:id="560209849">
          <w:marLeft w:val="0"/>
          <w:marRight w:val="0"/>
          <w:marTop w:val="0"/>
          <w:marBottom w:val="0"/>
          <w:divBdr>
            <w:top w:val="none" w:sz="0" w:space="0" w:color="auto"/>
            <w:left w:val="none" w:sz="0" w:space="0" w:color="auto"/>
            <w:bottom w:val="none" w:sz="0" w:space="0" w:color="auto"/>
            <w:right w:val="none" w:sz="0" w:space="0" w:color="auto"/>
          </w:divBdr>
        </w:div>
        <w:div w:id="25718413">
          <w:marLeft w:val="0"/>
          <w:marRight w:val="0"/>
          <w:marTop w:val="0"/>
          <w:marBottom w:val="0"/>
          <w:divBdr>
            <w:top w:val="none" w:sz="0" w:space="0" w:color="auto"/>
            <w:left w:val="none" w:sz="0" w:space="0" w:color="auto"/>
            <w:bottom w:val="none" w:sz="0" w:space="0" w:color="auto"/>
            <w:right w:val="none" w:sz="0" w:space="0" w:color="auto"/>
          </w:divBdr>
        </w:div>
        <w:div w:id="1181091130">
          <w:marLeft w:val="0"/>
          <w:marRight w:val="0"/>
          <w:marTop w:val="0"/>
          <w:marBottom w:val="0"/>
          <w:divBdr>
            <w:top w:val="none" w:sz="0" w:space="0" w:color="auto"/>
            <w:left w:val="none" w:sz="0" w:space="0" w:color="auto"/>
            <w:bottom w:val="none" w:sz="0" w:space="0" w:color="auto"/>
            <w:right w:val="none" w:sz="0" w:space="0" w:color="auto"/>
          </w:divBdr>
        </w:div>
        <w:div w:id="266620974">
          <w:marLeft w:val="0"/>
          <w:marRight w:val="0"/>
          <w:marTop w:val="0"/>
          <w:marBottom w:val="0"/>
          <w:divBdr>
            <w:top w:val="none" w:sz="0" w:space="0" w:color="auto"/>
            <w:left w:val="none" w:sz="0" w:space="0" w:color="auto"/>
            <w:bottom w:val="none" w:sz="0" w:space="0" w:color="auto"/>
            <w:right w:val="none" w:sz="0" w:space="0" w:color="auto"/>
          </w:divBdr>
        </w:div>
        <w:div w:id="29964987">
          <w:marLeft w:val="0"/>
          <w:marRight w:val="0"/>
          <w:marTop w:val="0"/>
          <w:marBottom w:val="0"/>
          <w:divBdr>
            <w:top w:val="none" w:sz="0" w:space="0" w:color="auto"/>
            <w:left w:val="none" w:sz="0" w:space="0" w:color="auto"/>
            <w:bottom w:val="none" w:sz="0" w:space="0" w:color="auto"/>
            <w:right w:val="none" w:sz="0" w:space="0" w:color="auto"/>
          </w:divBdr>
        </w:div>
        <w:div w:id="530191235">
          <w:marLeft w:val="0"/>
          <w:marRight w:val="0"/>
          <w:marTop w:val="0"/>
          <w:marBottom w:val="0"/>
          <w:divBdr>
            <w:top w:val="none" w:sz="0" w:space="0" w:color="auto"/>
            <w:left w:val="none" w:sz="0" w:space="0" w:color="auto"/>
            <w:bottom w:val="none" w:sz="0" w:space="0" w:color="auto"/>
            <w:right w:val="none" w:sz="0" w:space="0" w:color="auto"/>
          </w:divBdr>
        </w:div>
        <w:div w:id="88696987">
          <w:marLeft w:val="0"/>
          <w:marRight w:val="0"/>
          <w:marTop w:val="0"/>
          <w:marBottom w:val="0"/>
          <w:divBdr>
            <w:top w:val="none" w:sz="0" w:space="0" w:color="auto"/>
            <w:left w:val="none" w:sz="0" w:space="0" w:color="auto"/>
            <w:bottom w:val="none" w:sz="0" w:space="0" w:color="auto"/>
            <w:right w:val="none" w:sz="0" w:space="0" w:color="auto"/>
          </w:divBdr>
        </w:div>
        <w:div w:id="673411959">
          <w:marLeft w:val="0"/>
          <w:marRight w:val="0"/>
          <w:marTop w:val="0"/>
          <w:marBottom w:val="0"/>
          <w:divBdr>
            <w:top w:val="none" w:sz="0" w:space="0" w:color="auto"/>
            <w:left w:val="none" w:sz="0" w:space="0" w:color="auto"/>
            <w:bottom w:val="none" w:sz="0" w:space="0" w:color="auto"/>
            <w:right w:val="none" w:sz="0" w:space="0" w:color="auto"/>
          </w:divBdr>
        </w:div>
        <w:div w:id="956717491">
          <w:marLeft w:val="0"/>
          <w:marRight w:val="0"/>
          <w:marTop w:val="0"/>
          <w:marBottom w:val="0"/>
          <w:divBdr>
            <w:top w:val="none" w:sz="0" w:space="0" w:color="auto"/>
            <w:left w:val="none" w:sz="0" w:space="0" w:color="auto"/>
            <w:bottom w:val="none" w:sz="0" w:space="0" w:color="auto"/>
            <w:right w:val="none" w:sz="0" w:space="0" w:color="auto"/>
          </w:divBdr>
        </w:div>
        <w:div w:id="1269191889">
          <w:marLeft w:val="0"/>
          <w:marRight w:val="0"/>
          <w:marTop w:val="0"/>
          <w:marBottom w:val="0"/>
          <w:divBdr>
            <w:top w:val="none" w:sz="0" w:space="0" w:color="auto"/>
            <w:left w:val="none" w:sz="0" w:space="0" w:color="auto"/>
            <w:bottom w:val="none" w:sz="0" w:space="0" w:color="auto"/>
            <w:right w:val="none" w:sz="0" w:space="0" w:color="auto"/>
          </w:divBdr>
        </w:div>
        <w:div w:id="1711107623">
          <w:marLeft w:val="0"/>
          <w:marRight w:val="0"/>
          <w:marTop w:val="0"/>
          <w:marBottom w:val="0"/>
          <w:divBdr>
            <w:top w:val="none" w:sz="0" w:space="0" w:color="auto"/>
            <w:left w:val="none" w:sz="0" w:space="0" w:color="auto"/>
            <w:bottom w:val="none" w:sz="0" w:space="0" w:color="auto"/>
            <w:right w:val="none" w:sz="0" w:space="0" w:color="auto"/>
          </w:divBdr>
        </w:div>
        <w:div w:id="1883983701">
          <w:marLeft w:val="0"/>
          <w:marRight w:val="0"/>
          <w:marTop w:val="0"/>
          <w:marBottom w:val="0"/>
          <w:divBdr>
            <w:top w:val="none" w:sz="0" w:space="0" w:color="auto"/>
            <w:left w:val="none" w:sz="0" w:space="0" w:color="auto"/>
            <w:bottom w:val="none" w:sz="0" w:space="0" w:color="auto"/>
            <w:right w:val="none" w:sz="0" w:space="0" w:color="auto"/>
          </w:divBdr>
        </w:div>
        <w:div w:id="353920334">
          <w:marLeft w:val="0"/>
          <w:marRight w:val="0"/>
          <w:marTop w:val="0"/>
          <w:marBottom w:val="0"/>
          <w:divBdr>
            <w:top w:val="none" w:sz="0" w:space="0" w:color="auto"/>
            <w:left w:val="none" w:sz="0" w:space="0" w:color="auto"/>
            <w:bottom w:val="none" w:sz="0" w:space="0" w:color="auto"/>
            <w:right w:val="none" w:sz="0" w:space="0" w:color="auto"/>
          </w:divBdr>
        </w:div>
        <w:div w:id="1976833681">
          <w:marLeft w:val="0"/>
          <w:marRight w:val="0"/>
          <w:marTop w:val="0"/>
          <w:marBottom w:val="0"/>
          <w:divBdr>
            <w:top w:val="none" w:sz="0" w:space="0" w:color="auto"/>
            <w:left w:val="none" w:sz="0" w:space="0" w:color="auto"/>
            <w:bottom w:val="none" w:sz="0" w:space="0" w:color="auto"/>
            <w:right w:val="none" w:sz="0" w:space="0" w:color="auto"/>
          </w:divBdr>
        </w:div>
        <w:div w:id="1341617477">
          <w:marLeft w:val="0"/>
          <w:marRight w:val="0"/>
          <w:marTop w:val="0"/>
          <w:marBottom w:val="0"/>
          <w:divBdr>
            <w:top w:val="none" w:sz="0" w:space="0" w:color="auto"/>
            <w:left w:val="none" w:sz="0" w:space="0" w:color="auto"/>
            <w:bottom w:val="none" w:sz="0" w:space="0" w:color="auto"/>
            <w:right w:val="none" w:sz="0" w:space="0" w:color="auto"/>
          </w:divBdr>
        </w:div>
        <w:div w:id="201946300">
          <w:marLeft w:val="0"/>
          <w:marRight w:val="0"/>
          <w:marTop w:val="0"/>
          <w:marBottom w:val="0"/>
          <w:divBdr>
            <w:top w:val="none" w:sz="0" w:space="0" w:color="auto"/>
            <w:left w:val="none" w:sz="0" w:space="0" w:color="auto"/>
            <w:bottom w:val="none" w:sz="0" w:space="0" w:color="auto"/>
            <w:right w:val="none" w:sz="0" w:space="0" w:color="auto"/>
          </w:divBdr>
        </w:div>
        <w:div w:id="1865750360">
          <w:marLeft w:val="0"/>
          <w:marRight w:val="0"/>
          <w:marTop w:val="0"/>
          <w:marBottom w:val="0"/>
          <w:divBdr>
            <w:top w:val="none" w:sz="0" w:space="0" w:color="auto"/>
            <w:left w:val="none" w:sz="0" w:space="0" w:color="auto"/>
            <w:bottom w:val="none" w:sz="0" w:space="0" w:color="auto"/>
            <w:right w:val="none" w:sz="0" w:space="0" w:color="auto"/>
          </w:divBdr>
        </w:div>
        <w:div w:id="112287349">
          <w:marLeft w:val="0"/>
          <w:marRight w:val="0"/>
          <w:marTop w:val="0"/>
          <w:marBottom w:val="0"/>
          <w:divBdr>
            <w:top w:val="none" w:sz="0" w:space="0" w:color="auto"/>
            <w:left w:val="none" w:sz="0" w:space="0" w:color="auto"/>
            <w:bottom w:val="none" w:sz="0" w:space="0" w:color="auto"/>
            <w:right w:val="none" w:sz="0" w:space="0" w:color="auto"/>
          </w:divBdr>
        </w:div>
        <w:div w:id="1501504066">
          <w:marLeft w:val="0"/>
          <w:marRight w:val="0"/>
          <w:marTop w:val="0"/>
          <w:marBottom w:val="0"/>
          <w:divBdr>
            <w:top w:val="none" w:sz="0" w:space="0" w:color="auto"/>
            <w:left w:val="none" w:sz="0" w:space="0" w:color="auto"/>
            <w:bottom w:val="none" w:sz="0" w:space="0" w:color="auto"/>
            <w:right w:val="none" w:sz="0" w:space="0" w:color="auto"/>
          </w:divBdr>
        </w:div>
        <w:div w:id="1289707033">
          <w:marLeft w:val="0"/>
          <w:marRight w:val="0"/>
          <w:marTop w:val="0"/>
          <w:marBottom w:val="0"/>
          <w:divBdr>
            <w:top w:val="none" w:sz="0" w:space="0" w:color="auto"/>
            <w:left w:val="none" w:sz="0" w:space="0" w:color="auto"/>
            <w:bottom w:val="none" w:sz="0" w:space="0" w:color="auto"/>
            <w:right w:val="none" w:sz="0" w:space="0" w:color="auto"/>
          </w:divBdr>
        </w:div>
        <w:div w:id="458647510">
          <w:marLeft w:val="0"/>
          <w:marRight w:val="0"/>
          <w:marTop w:val="0"/>
          <w:marBottom w:val="0"/>
          <w:divBdr>
            <w:top w:val="none" w:sz="0" w:space="0" w:color="auto"/>
            <w:left w:val="none" w:sz="0" w:space="0" w:color="auto"/>
            <w:bottom w:val="none" w:sz="0" w:space="0" w:color="auto"/>
            <w:right w:val="none" w:sz="0" w:space="0" w:color="auto"/>
          </w:divBdr>
        </w:div>
        <w:div w:id="294453622">
          <w:marLeft w:val="0"/>
          <w:marRight w:val="0"/>
          <w:marTop w:val="0"/>
          <w:marBottom w:val="0"/>
          <w:divBdr>
            <w:top w:val="none" w:sz="0" w:space="0" w:color="auto"/>
            <w:left w:val="none" w:sz="0" w:space="0" w:color="auto"/>
            <w:bottom w:val="none" w:sz="0" w:space="0" w:color="auto"/>
            <w:right w:val="none" w:sz="0" w:space="0" w:color="auto"/>
          </w:divBdr>
        </w:div>
        <w:div w:id="437483345">
          <w:marLeft w:val="0"/>
          <w:marRight w:val="0"/>
          <w:marTop w:val="0"/>
          <w:marBottom w:val="0"/>
          <w:divBdr>
            <w:top w:val="none" w:sz="0" w:space="0" w:color="auto"/>
            <w:left w:val="none" w:sz="0" w:space="0" w:color="auto"/>
            <w:bottom w:val="none" w:sz="0" w:space="0" w:color="auto"/>
            <w:right w:val="none" w:sz="0" w:space="0" w:color="auto"/>
          </w:divBdr>
        </w:div>
        <w:div w:id="311568095">
          <w:marLeft w:val="0"/>
          <w:marRight w:val="0"/>
          <w:marTop w:val="0"/>
          <w:marBottom w:val="0"/>
          <w:divBdr>
            <w:top w:val="none" w:sz="0" w:space="0" w:color="auto"/>
            <w:left w:val="none" w:sz="0" w:space="0" w:color="auto"/>
            <w:bottom w:val="none" w:sz="0" w:space="0" w:color="auto"/>
            <w:right w:val="none" w:sz="0" w:space="0" w:color="auto"/>
          </w:divBdr>
        </w:div>
        <w:div w:id="1511334947">
          <w:marLeft w:val="0"/>
          <w:marRight w:val="0"/>
          <w:marTop w:val="0"/>
          <w:marBottom w:val="0"/>
          <w:divBdr>
            <w:top w:val="none" w:sz="0" w:space="0" w:color="auto"/>
            <w:left w:val="none" w:sz="0" w:space="0" w:color="auto"/>
            <w:bottom w:val="none" w:sz="0" w:space="0" w:color="auto"/>
            <w:right w:val="none" w:sz="0" w:space="0" w:color="auto"/>
          </w:divBdr>
        </w:div>
        <w:div w:id="1683167038">
          <w:marLeft w:val="0"/>
          <w:marRight w:val="0"/>
          <w:marTop w:val="0"/>
          <w:marBottom w:val="0"/>
          <w:divBdr>
            <w:top w:val="none" w:sz="0" w:space="0" w:color="auto"/>
            <w:left w:val="none" w:sz="0" w:space="0" w:color="auto"/>
            <w:bottom w:val="none" w:sz="0" w:space="0" w:color="auto"/>
            <w:right w:val="none" w:sz="0" w:space="0" w:color="auto"/>
          </w:divBdr>
        </w:div>
        <w:div w:id="888537863">
          <w:marLeft w:val="0"/>
          <w:marRight w:val="0"/>
          <w:marTop w:val="0"/>
          <w:marBottom w:val="0"/>
          <w:divBdr>
            <w:top w:val="none" w:sz="0" w:space="0" w:color="auto"/>
            <w:left w:val="none" w:sz="0" w:space="0" w:color="auto"/>
            <w:bottom w:val="none" w:sz="0" w:space="0" w:color="auto"/>
            <w:right w:val="none" w:sz="0" w:space="0" w:color="auto"/>
          </w:divBdr>
        </w:div>
        <w:div w:id="976030465">
          <w:marLeft w:val="0"/>
          <w:marRight w:val="0"/>
          <w:marTop w:val="0"/>
          <w:marBottom w:val="0"/>
          <w:divBdr>
            <w:top w:val="none" w:sz="0" w:space="0" w:color="auto"/>
            <w:left w:val="none" w:sz="0" w:space="0" w:color="auto"/>
            <w:bottom w:val="none" w:sz="0" w:space="0" w:color="auto"/>
            <w:right w:val="none" w:sz="0" w:space="0" w:color="auto"/>
          </w:divBdr>
        </w:div>
        <w:div w:id="866138354">
          <w:marLeft w:val="0"/>
          <w:marRight w:val="0"/>
          <w:marTop w:val="0"/>
          <w:marBottom w:val="0"/>
          <w:divBdr>
            <w:top w:val="none" w:sz="0" w:space="0" w:color="auto"/>
            <w:left w:val="none" w:sz="0" w:space="0" w:color="auto"/>
            <w:bottom w:val="none" w:sz="0" w:space="0" w:color="auto"/>
            <w:right w:val="none" w:sz="0" w:space="0" w:color="auto"/>
          </w:divBdr>
        </w:div>
        <w:div w:id="907423273">
          <w:marLeft w:val="0"/>
          <w:marRight w:val="0"/>
          <w:marTop w:val="0"/>
          <w:marBottom w:val="0"/>
          <w:divBdr>
            <w:top w:val="none" w:sz="0" w:space="0" w:color="auto"/>
            <w:left w:val="none" w:sz="0" w:space="0" w:color="auto"/>
            <w:bottom w:val="none" w:sz="0" w:space="0" w:color="auto"/>
            <w:right w:val="none" w:sz="0" w:space="0" w:color="auto"/>
          </w:divBdr>
        </w:div>
        <w:div w:id="1728994248">
          <w:marLeft w:val="0"/>
          <w:marRight w:val="0"/>
          <w:marTop w:val="0"/>
          <w:marBottom w:val="0"/>
          <w:divBdr>
            <w:top w:val="none" w:sz="0" w:space="0" w:color="auto"/>
            <w:left w:val="none" w:sz="0" w:space="0" w:color="auto"/>
            <w:bottom w:val="none" w:sz="0" w:space="0" w:color="auto"/>
            <w:right w:val="none" w:sz="0" w:space="0" w:color="auto"/>
          </w:divBdr>
        </w:div>
        <w:div w:id="986712955">
          <w:marLeft w:val="0"/>
          <w:marRight w:val="0"/>
          <w:marTop w:val="0"/>
          <w:marBottom w:val="0"/>
          <w:divBdr>
            <w:top w:val="none" w:sz="0" w:space="0" w:color="auto"/>
            <w:left w:val="none" w:sz="0" w:space="0" w:color="auto"/>
            <w:bottom w:val="none" w:sz="0" w:space="0" w:color="auto"/>
            <w:right w:val="none" w:sz="0" w:space="0" w:color="auto"/>
          </w:divBdr>
        </w:div>
        <w:div w:id="1783769053">
          <w:marLeft w:val="0"/>
          <w:marRight w:val="0"/>
          <w:marTop w:val="0"/>
          <w:marBottom w:val="0"/>
          <w:divBdr>
            <w:top w:val="none" w:sz="0" w:space="0" w:color="auto"/>
            <w:left w:val="none" w:sz="0" w:space="0" w:color="auto"/>
            <w:bottom w:val="none" w:sz="0" w:space="0" w:color="auto"/>
            <w:right w:val="none" w:sz="0" w:space="0" w:color="auto"/>
          </w:divBdr>
        </w:div>
        <w:div w:id="1707096166">
          <w:marLeft w:val="0"/>
          <w:marRight w:val="0"/>
          <w:marTop w:val="0"/>
          <w:marBottom w:val="0"/>
          <w:divBdr>
            <w:top w:val="none" w:sz="0" w:space="0" w:color="auto"/>
            <w:left w:val="none" w:sz="0" w:space="0" w:color="auto"/>
            <w:bottom w:val="none" w:sz="0" w:space="0" w:color="auto"/>
            <w:right w:val="none" w:sz="0" w:space="0" w:color="auto"/>
          </w:divBdr>
        </w:div>
        <w:div w:id="729114142">
          <w:marLeft w:val="0"/>
          <w:marRight w:val="0"/>
          <w:marTop w:val="0"/>
          <w:marBottom w:val="0"/>
          <w:divBdr>
            <w:top w:val="none" w:sz="0" w:space="0" w:color="auto"/>
            <w:left w:val="none" w:sz="0" w:space="0" w:color="auto"/>
            <w:bottom w:val="none" w:sz="0" w:space="0" w:color="auto"/>
            <w:right w:val="none" w:sz="0" w:space="0" w:color="auto"/>
          </w:divBdr>
        </w:div>
        <w:div w:id="962929246">
          <w:marLeft w:val="0"/>
          <w:marRight w:val="0"/>
          <w:marTop w:val="0"/>
          <w:marBottom w:val="0"/>
          <w:divBdr>
            <w:top w:val="none" w:sz="0" w:space="0" w:color="auto"/>
            <w:left w:val="none" w:sz="0" w:space="0" w:color="auto"/>
            <w:bottom w:val="none" w:sz="0" w:space="0" w:color="auto"/>
            <w:right w:val="none" w:sz="0" w:space="0" w:color="auto"/>
          </w:divBdr>
        </w:div>
        <w:div w:id="300576795">
          <w:marLeft w:val="0"/>
          <w:marRight w:val="0"/>
          <w:marTop w:val="0"/>
          <w:marBottom w:val="0"/>
          <w:divBdr>
            <w:top w:val="none" w:sz="0" w:space="0" w:color="auto"/>
            <w:left w:val="none" w:sz="0" w:space="0" w:color="auto"/>
            <w:bottom w:val="none" w:sz="0" w:space="0" w:color="auto"/>
            <w:right w:val="none" w:sz="0" w:space="0" w:color="auto"/>
          </w:divBdr>
        </w:div>
        <w:div w:id="1676030226">
          <w:marLeft w:val="0"/>
          <w:marRight w:val="0"/>
          <w:marTop w:val="0"/>
          <w:marBottom w:val="0"/>
          <w:divBdr>
            <w:top w:val="none" w:sz="0" w:space="0" w:color="auto"/>
            <w:left w:val="none" w:sz="0" w:space="0" w:color="auto"/>
            <w:bottom w:val="none" w:sz="0" w:space="0" w:color="auto"/>
            <w:right w:val="none" w:sz="0" w:space="0" w:color="auto"/>
          </w:divBdr>
        </w:div>
        <w:div w:id="423694799">
          <w:marLeft w:val="0"/>
          <w:marRight w:val="0"/>
          <w:marTop w:val="0"/>
          <w:marBottom w:val="0"/>
          <w:divBdr>
            <w:top w:val="none" w:sz="0" w:space="0" w:color="auto"/>
            <w:left w:val="none" w:sz="0" w:space="0" w:color="auto"/>
            <w:bottom w:val="none" w:sz="0" w:space="0" w:color="auto"/>
            <w:right w:val="none" w:sz="0" w:space="0" w:color="auto"/>
          </w:divBdr>
        </w:div>
        <w:div w:id="1233003582">
          <w:marLeft w:val="0"/>
          <w:marRight w:val="0"/>
          <w:marTop w:val="0"/>
          <w:marBottom w:val="0"/>
          <w:divBdr>
            <w:top w:val="none" w:sz="0" w:space="0" w:color="auto"/>
            <w:left w:val="none" w:sz="0" w:space="0" w:color="auto"/>
            <w:bottom w:val="none" w:sz="0" w:space="0" w:color="auto"/>
            <w:right w:val="none" w:sz="0" w:space="0" w:color="auto"/>
          </w:divBdr>
        </w:div>
        <w:div w:id="1941065046">
          <w:marLeft w:val="0"/>
          <w:marRight w:val="0"/>
          <w:marTop w:val="0"/>
          <w:marBottom w:val="0"/>
          <w:divBdr>
            <w:top w:val="none" w:sz="0" w:space="0" w:color="auto"/>
            <w:left w:val="none" w:sz="0" w:space="0" w:color="auto"/>
            <w:bottom w:val="none" w:sz="0" w:space="0" w:color="auto"/>
            <w:right w:val="none" w:sz="0" w:space="0" w:color="auto"/>
          </w:divBdr>
        </w:div>
        <w:div w:id="203638972">
          <w:marLeft w:val="0"/>
          <w:marRight w:val="0"/>
          <w:marTop w:val="0"/>
          <w:marBottom w:val="0"/>
          <w:divBdr>
            <w:top w:val="none" w:sz="0" w:space="0" w:color="auto"/>
            <w:left w:val="none" w:sz="0" w:space="0" w:color="auto"/>
            <w:bottom w:val="none" w:sz="0" w:space="0" w:color="auto"/>
            <w:right w:val="none" w:sz="0" w:space="0" w:color="auto"/>
          </w:divBdr>
        </w:div>
        <w:div w:id="1609657206">
          <w:marLeft w:val="0"/>
          <w:marRight w:val="0"/>
          <w:marTop w:val="0"/>
          <w:marBottom w:val="0"/>
          <w:divBdr>
            <w:top w:val="none" w:sz="0" w:space="0" w:color="auto"/>
            <w:left w:val="none" w:sz="0" w:space="0" w:color="auto"/>
            <w:bottom w:val="none" w:sz="0" w:space="0" w:color="auto"/>
            <w:right w:val="none" w:sz="0" w:space="0" w:color="auto"/>
          </w:divBdr>
        </w:div>
        <w:div w:id="869925141">
          <w:marLeft w:val="0"/>
          <w:marRight w:val="0"/>
          <w:marTop w:val="0"/>
          <w:marBottom w:val="0"/>
          <w:divBdr>
            <w:top w:val="none" w:sz="0" w:space="0" w:color="auto"/>
            <w:left w:val="none" w:sz="0" w:space="0" w:color="auto"/>
            <w:bottom w:val="none" w:sz="0" w:space="0" w:color="auto"/>
            <w:right w:val="none" w:sz="0" w:space="0" w:color="auto"/>
          </w:divBdr>
        </w:div>
        <w:div w:id="156962653">
          <w:marLeft w:val="0"/>
          <w:marRight w:val="0"/>
          <w:marTop w:val="0"/>
          <w:marBottom w:val="0"/>
          <w:divBdr>
            <w:top w:val="none" w:sz="0" w:space="0" w:color="auto"/>
            <w:left w:val="none" w:sz="0" w:space="0" w:color="auto"/>
            <w:bottom w:val="none" w:sz="0" w:space="0" w:color="auto"/>
            <w:right w:val="none" w:sz="0" w:space="0" w:color="auto"/>
          </w:divBdr>
        </w:div>
        <w:div w:id="1976132663">
          <w:marLeft w:val="0"/>
          <w:marRight w:val="0"/>
          <w:marTop w:val="0"/>
          <w:marBottom w:val="0"/>
          <w:divBdr>
            <w:top w:val="none" w:sz="0" w:space="0" w:color="auto"/>
            <w:left w:val="none" w:sz="0" w:space="0" w:color="auto"/>
            <w:bottom w:val="none" w:sz="0" w:space="0" w:color="auto"/>
            <w:right w:val="none" w:sz="0" w:space="0" w:color="auto"/>
          </w:divBdr>
        </w:div>
        <w:div w:id="1061487364">
          <w:marLeft w:val="0"/>
          <w:marRight w:val="0"/>
          <w:marTop w:val="0"/>
          <w:marBottom w:val="0"/>
          <w:divBdr>
            <w:top w:val="none" w:sz="0" w:space="0" w:color="auto"/>
            <w:left w:val="none" w:sz="0" w:space="0" w:color="auto"/>
            <w:bottom w:val="none" w:sz="0" w:space="0" w:color="auto"/>
            <w:right w:val="none" w:sz="0" w:space="0" w:color="auto"/>
          </w:divBdr>
        </w:div>
        <w:div w:id="1186749438">
          <w:marLeft w:val="0"/>
          <w:marRight w:val="0"/>
          <w:marTop w:val="0"/>
          <w:marBottom w:val="0"/>
          <w:divBdr>
            <w:top w:val="none" w:sz="0" w:space="0" w:color="auto"/>
            <w:left w:val="none" w:sz="0" w:space="0" w:color="auto"/>
            <w:bottom w:val="none" w:sz="0" w:space="0" w:color="auto"/>
            <w:right w:val="none" w:sz="0" w:space="0" w:color="auto"/>
          </w:divBdr>
        </w:div>
        <w:div w:id="1020007376">
          <w:marLeft w:val="0"/>
          <w:marRight w:val="0"/>
          <w:marTop w:val="0"/>
          <w:marBottom w:val="0"/>
          <w:divBdr>
            <w:top w:val="none" w:sz="0" w:space="0" w:color="auto"/>
            <w:left w:val="none" w:sz="0" w:space="0" w:color="auto"/>
            <w:bottom w:val="none" w:sz="0" w:space="0" w:color="auto"/>
            <w:right w:val="none" w:sz="0" w:space="0" w:color="auto"/>
          </w:divBdr>
        </w:div>
        <w:div w:id="754782531">
          <w:marLeft w:val="0"/>
          <w:marRight w:val="0"/>
          <w:marTop w:val="0"/>
          <w:marBottom w:val="0"/>
          <w:divBdr>
            <w:top w:val="none" w:sz="0" w:space="0" w:color="auto"/>
            <w:left w:val="none" w:sz="0" w:space="0" w:color="auto"/>
            <w:bottom w:val="none" w:sz="0" w:space="0" w:color="auto"/>
            <w:right w:val="none" w:sz="0" w:space="0" w:color="auto"/>
          </w:divBdr>
        </w:div>
        <w:div w:id="1326742197">
          <w:marLeft w:val="0"/>
          <w:marRight w:val="0"/>
          <w:marTop w:val="0"/>
          <w:marBottom w:val="0"/>
          <w:divBdr>
            <w:top w:val="none" w:sz="0" w:space="0" w:color="auto"/>
            <w:left w:val="none" w:sz="0" w:space="0" w:color="auto"/>
            <w:bottom w:val="none" w:sz="0" w:space="0" w:color="auto"/>
            <w:right w:val="none" w:sz="0" w:space="0" w:color="auto"/>
          </w:divBdr>
        </w:div>
        <w:div w:id="755173294">
          <w:marLeft w:val="0"/>
          <w:marRight w:val="0"/>
          <w:marTop w:val="0"/>
          <w:marBottom w:val="0"/>
          <w:divBdr>
            <w:top w:val="none" w:sz="0" w:space="0" w:color="auto"/>
            <w:left w:val="none" w:sz="0" w:space="0" w:color="auto"/>
            <w:bottom w:val="none" w:sz="0" w:space="0" w:color="auto"/>
            <w:right w:val="none" w:sz="0" w:space="0" w:color="auto"/>
          </w:divBdr>
        </w:div>
        <w:div w:id="762803091">
          <w:marLeft w:val="0"/>
          <w:marRight w:val="0"/>
          <w:marTop w:val="0"/>
          <w:marBottom w:val="0"/>
          <w:divBdr>
            <w:top w:val="none" w:sz="0" w:space="0" w:color="auto"/>
            <w:left w:val="none" w:sz="0" w:space="0" w:color="auto"/>
            <w:bottom w:val="none" w:sz="0" w:space="0" w:color="auto"/>
            <w:right w:val="none" w:sz="0" w:space="0" w:color="auto"/>
          </w:divBdr>
        </w:div>
        <w:div w:id="1988515715">
          <w:marLeft w:val="0"/>
          <w:marRight w:val="0"/>
          <w:marTop w:val="0"/>
          <w:marBottom w:val="0"/>
          <w:divBdr>
            <w:top w:val="none" w:sz="0" w:space="0" w:color="auto"/>
            <w:left w:val="none" w:sz="0" w:space="0" w:color="auto"/>
            <w:bottom w:val="none" w:sz="0" w:space="0" w:color="auto"/>
            <w:right w:val="none" w:sz="0" w:space="0" w:color="auto"/>
          </w:divBdr>
        </w:div>
        <w:div w:id="1462649456">
          <w:marLeft w:val="0"/>
          <w:marRight w:val="0"/>
          <w:marTop w:val="0"/>
          <w:marBottom w:val="0"/>
          <w:divBdr>
            <w:top w:val="none" w:sz="0" w:space="0" w:color="auto"/>
            <w:left w:val="none" w:sz="0" w:space="0" w:color="auto"/>
            <w:bottom w:val="none" w:sz="0" w:space="0" w:color="auto"/>
            <w:right w:val="none" w:sz="0" w:space="0" w:color="auto"/>
          </w:divBdr>
        </w:div>
        <w:div w:id="1569606341">
          <w:marLeft w:val="0"/>
          <w:marRight w:val="0"/>
          <w:marTop w:val="0"/>
          <w:marBottom w:val="0"/>
          <w:divBdr>
            <w:top w:val="none" w:sz="0" w:space="0" w:color="auto"/>
            <w:left w:val="none" w:sz="0" w:space="0" w:color="auto"/>
            <w:bottom w:val="none" w:sz="0" w:space="0" w:color="auto"/>
            <w:right w:val="none" w:sz="0" w:space="0" w:color="auto"/>
          </w:divBdr>
        </w:div>
        <w:div w:id="419714282">
          <w:marLeft w:val="0"/>
          <w:marRight w:val="0"/>
          <w:marTop w:val="0"/>
          <w:marBottom w:val="0"/>
          <w:divBdr>
            <w:top w:val="none" w:sz="0" w:space="0" w:color="auto"/>
            <w:left w:val="none" w:sz="0" w:space="0" w:color="auto"/>
            <w:bottom w:val="none" w:sz="0" w:space="0" w:color="auto"/>
            <w:right w:val="none" w:sz="0" w:space="0" w:color="auto"/>
          </w:divBdr>
        </w:div>
        <w:div w:id="962230859">
          <w:marLeft w:val="0"/>
          <w:marRight w:val="0"/>
          <w:marTop w:val="0"/>
          <w:marBottom w:val="0"/>
          <w:divBdr>
            <w:top w:val="none" w:sz="0" w:space="0" w:color="auto"/>
            <w:left w:val="none" w:sz="0" w:space="0" w:color="auto"/>
            <w:bottom w:val="none" w:sz="0" w:space="0" w:color="auto"/>
            <w:right w:val="none" w:sz="0" w:space="0" w:color="auto"/>
          </w:divBdr>
        </w:div>
        <w:div w:id="819537518">
          <w:marLeft w:val="0"/>
          <w:marRight w:val="0"/>
          <w:marTop w:val="0"/>
          <w:marBottom w:val="0"/>
          <w:divBdr>
            <w:top w:val="none" w:sz="0" w:space="0" w:color="auto"/>
            <w:left w:val="none" w:sz="0" w:space="0" w:color="auto"/>
            <w:bottom w:val="none" w:sz="0" w:space="0" w:color="auto"/>
            <w:right w:val="none" w:sz="0" w:space="0" w:color="auto"/>
          </w:divBdr>
        </w:div>
        <w:div w:id="1440250658">
          <w:marLeft w:val="0"/>
          <w:marRight w:val="0"/>
          <w:marTop w:val="0"/>
          <w:marBottom w:val="0"/>
          <w:divBdr>
            <w:top w:val="none" w:sz="0" w:space="0" w:color="auto"/>
            <w:left w:val="none" w:sz="0" w:space="0" w:color="auto"/>
            <w:bottom w:val="none" w:sz="0" w:space="0" w:color="auto"/>
            <w:right w:val="none" w:sz="0" w:space="0" w:color="auto"/>
          </w:divBdr>
        </w:div>
        <w:div w:id="24913215">
          <w:marLeft w:val="0"/>
          <w:marRight w:val="0"/>
          <w:marTop w:val="0"/>
          <w:marBottom w:val="0"/>
          <w:divBdr>
            <w:top w:val="none" w:sz="0" w:space="0" w:color="auto"/>
            <w:left w:val="none" w:sz="0" w:space="0" w:color="auto"/>
            <w:bottom w:val="none" w:sz="0" w:space="0" w:color="auto"/>
            <w:right w:val="none" w:sz="0" w:space="0" w:color="auto"/>
          </w:divBdr>
        </w:div>
        <w:div w:id="49427797">
          <w:marLeft w:val="0"/>
          <w:marRight w:val="0"/>
          <w:marTop w:val="0"/>
          <w:marBottom w:val="0"/>
          <w:divBdr>
            <w:top w:val="none" w:sz="0" w:space="0" w:color="auto"/>
            <w:left w:val="none" w:sz="0" w:space="0" w:color="auto"/>
            <w:bottom w:val="none" w:sz="0" w:space="0" w:color="auto"/>
            <w:right w:val="none" w:sz="0" w:space="0" w:color="auto"/>
          </w:divBdr>
        </w:div>
        <w:div w:id="370426751">
          <w:marLeft w:val="0"/>
          <w:marRight w:val="0"/>
          <w:marTop w:val="0"/>
          <w:marBottom w:val="0"/>
          <w:divBdr>
            <w:top w:val="none" w:sz="0" w:space="0" w:color="auto"/>
            <w:left w:val="none" w:sz="0" w:space="0" w:color="auto"/>
            <w:bottom w:val="none" w:sz="0" w:space="0" w:color="auto"/>
            <w:right w:val="none" w:sz="0" w:space="0" w:color="auto"/>
          </w:divBdr>
        </w:div>
        <w:div w:id="1840194984">
          <w:marLeft w:val="0"/>
          <w:marRight w:val="0"/>
          <w:marTop w:val="0"/>
          <w:marBottom w:val="0"/>
          <w:divBdr>
            <w:top w:val="none" w:sz="0" w:space="0" w:color="auto"/>
            <w:left w:val="none" w:sz="0" w:space="0" w:color="auto"/>
            <w:bottom w:val="none" w:sz="0" w:space="0" w:color="auto"/>
            <w:right w:val="none" w:sz="0" w:space="0" w:color="auto"/>
          </w:divBdr>
        </w:div>
        <w:div w:id="517305788">
          <w:marLeft w:val="0"/>
          <w:marRight w:val="0"/>
          <w:marTop w:val="0"/>
          <w:marBottom w:val="0"/>
          <w:divBdr>
            <w:top w:val="none" w:sz="0" w:space="0" w:color="auto"/>
            <w:left w:val="none" w:sz="0" w:space="0" w:color="auto"/>
            <w:bottom w:val="none" w:sz="0" w:space="0" w:color="auto"/>
            <w:right w:val="none" w:sz="0" w:space="0" w:color="auto"/>
          </w:divBdr>
        </w:div>
        <w:div w:id="1781800296">
          <w:marLeft w:val="0"/>
          <w:marRight w:val="0"/>
          <w:marTop w:val="0"/>
          <w:marBottom w:val="0"/>
          <w:divBdr>
            <w:top w:val="none" w:sz="0" w:space="0" w:color="auto"/>
            <w:left w:val="none" w:sz="0" w:space="0" w:color="auto"/>
            <w:bottom w:val="none" w:sz="0" w:space="0" w:color="auto"/>
            <w:right w:val="none" w:sz="0" w:space="0" w:color="auto"/>
          </w:divBdr>
        </w:div>
        <w:div w:id="813446799">
          <w:marLeft w:val="0"/>
          <w:marRight w:val="0"/>
          <w:marTop w:val="0"/>
          <w:marBottom w:val="0"/>
          <w:divBdr>
            <w:top w:val="none" w:sz="0" w:space="0" w:color="auto"/>
            <w:left w:val="none" w:sz="0" w:space="0" w:color="auto"/>
            <w:bottom w:val="none" w:sz="0" w:space="0" w:color="auto"/>
            <w:right w:val="none" w:sz="0" w:space="0" w:color="auto"/>
          </w:divBdr>
        </w:div>
        <w:div w:id="515385229">
          <w:marLeft w:val="0"/>
          <w:marRight w:val="0"/>
          <w:marTop w:val="0"/>
          <w:marBottom w:val="0"/>
          <w:divBdr>
            <w:top w:val="none" w:sz="0" w:space="0" w:color="auto"/>
            <w:left w:val="none" w:sz="0" w:space="0" w:color="auto"/>
            <w:bottom w:val="none" w:sz="0" w:space="0" w:color="auto"/>
            <w:right w:val="none" w:sz="0" w:space="0" w:color="auto"/>
          </w:divBdr>
        </w:div>
        <w:div w:id="1387412263">
          <w:marLeft w:val="0"/>
          <w:marRight w:val="0"/>
          <w:marTop w:val="0"/>
          <w:marBottom w:val="0"/>
          <w:divBdr>
            <w:top w:val="none" w:sz="0" w:space="0" w:color="auto"/>
            <w:left w:val="none" w:sz="0" w:space="0" w:color="auto"/>
            <w:bottom w:val="none" w:sz="0" w:space="0" w:color="auto"/>
            <w:right w:val="none" w:sz="0" w:space="0" w:color="auto"/>
          </w:divBdr>
        </w:div>
        <w:div w:id="1433434044">
          <w:marLeft w:val="0"/>
          <w:marRight w:val="0"/>
          <w:marTop w:val="0"/>
          <w:marBottom w:val="0"/>
          <w:divBdr>
            <w:top w:val="none" w:sz="0" w:space="0" w:color="auto"/>
            <w:left w:val="none" w:sz="0" w:space="0" w:color="auto"/>
            <w:bottom w:val="none" w:sz="0" w:space="0" w:color="auto"/>
            <w:right w:val="none" w:sz="0" w:space="0" w:color="auto"/>
          </w:divBdr>
        </w:div>
      </w:divsChild>
    </w:div>
    <w:div w:id="1238399369">
      <w:bodyDiv w:val="1"/>
      <w:marLeft w:val="0"/>
      <w:marRight w:val="0"/>
      <w:marTop w:val="0"/>
      <w:marBottom w:val="0"/>
      <w:divBdr>
        <w:top w:val="none" w:sz="0" w:space="0" w:color="auto"/>
        <w:left w:val="none" w:sz="0" w:space="0" w:color="auto"/>
        <w:bottom w:val="none" w:sz="0" w:space="0" w:color="auto"/>
        <w:right w:val="none" w:sz="0" w:space="0" w:color="auto"/>
      </w:divBdr>
      <w:divsChild>
        <w:div w:id="1939437308">
          <w:marLeft w:val="0"/>
          <w:marRight w:val="0"/>
          <w:marTop w:val="0"/>
          <w:marBottom w:val="0"/>
          <w:divBdr>
            <w:top w:val="none" w:sz="0" w:space="0" w:color="auto"/>
            <w:left w:val="none" w:sz="0" w:space="0" w:color="auto"/>
            <w:bottom w:val="none" w:sz="0" w:space="0" w:color="auto"/>
            <w:right w:val="none" w:sz="0" w:space="0" w:color="auto"/>
          </w:divBdr>
        </w:div>
        <w:div w:id="1081947050">
          <w:marLeft w:val="0"/>
          <w:marRight w:val="0"/>
          <w:marTop w:val="0"/>
          <w:marBottom w:val="0"/>
          <w:divBdr>
            <w:top w:val="none" w:sz="0" w:space="0" w:color="auto"/>
            <w:left w:val="none" w:sz="0" w:space="0" w:color="auto"/>
            <w:bottom w:val="none" w:sz="0" w:space="0" w:color="auto"/>
            <w:right w:val="none" w:sz="0" w:space="0" w:color="auto"/>
          </w:divBdr>
        </w:div>
        <w:div w:id="278608755">
          <w:marLeft w:val="0"/>
          <w:marRight w:val="0"/>
          <w:marTop w:val="0"/>
          <w:marBottom w:val="0"/>
          <w:divBdr>
            <w:top w:val="none" w:sz="0" w:space="0" w:color="auto"/>
            <w:left w:val="none" w:sz="0" w:space="0" w:color="auto"/>
            <w:bottom w:val="none" w:sz="0" w:space="0" w:color="auto"/>
            <w:right w:val="none" w:sz="0" w:space="0" w:color="auto"/>
          </w:divBdr>
        </w:div>
        <w:div w:id="1427964296">
          <w:marLeft w:val="0"/>
          <w:marRight w:val="0"/>
          <w:marTop w:val="0"/>
          <w:marBottom w:val="0"/>
          <w:divBdr>
            <w:top w:val="none" w:sz="0" w:space="0" w:color="auto"/>
            <w:left w:val="none" w:sz="0" w:space="0" w:color="auto"/>
            <w:bottom w:val="none" w:sz="0" w:space="0" w:color="auto"/>
            <w:right w:val="none" w:sz="0" w:space="0" w:color="auto"/>
          </w:divBdr>
        </w:div>
        <w:div w:id="951285593">
          <w:marLeft w:val="0"/>
          <w:marRight w:val="0"/>
          <w:marTop w:val="0"/>
          <w:marBottom w:val="0"/>
          <w:divBdr>
            <w:top w:val="none" w:sz="0" w:space="0" w:color="auto"/>
            <w:left w:val="none" w:sz="0" w:space="0" w:color="auto"/>
            <w:bottom w:val="none" w:sz="0" w:space="0" w:color="auto"/>
            <w:right w:val="none" w:sz="0" w:space="0" w:color="auto"/>
          </w:divBdr>
        </w:div>
        <w:div w:id="1206597603">
          <w:marLeft w:val="0"/>
          <w:marRight w:val="0"/>
          <w:marTop w:val="0"/>
          <w:marBottom w:val="0"/>
          <w:divBdr>
            <w:top w:val="none" w:sz="0" w:space="0" w:color="auto"/>
            <w:left w:val="none" w:sz="0" w:space="0" w:color="auto"/>
            <w:bottom w:val="none" w:sz="0" w:space="0" w:color="auto"/>
            <w:right w:val="none" w:sz="0" w:space="0" w:color="auto"/>
          </w:divBdr>
        </w:div>
        <w:div w:id="207692306">
          <w:marLeft w:val="0"/>
          <w:marRight w:val="0"/>
          <w:marTop w:val="0"/>
          <w:marBottom w:val="0"/>
          <w:divBdr>
            <w:top w:val="none" w:sz="0" w:space="0" w:color="auto"/>
            <w:left w:val="none" w:sz="0" w:space="0" w:color="auto"/>
            <w:bottom w:val="none" w:sz="0" w:space="0" w:color="auto"/>
            <w:right w:val="none" w:sz="0" w:space="0" w:color="auto"/>
          </w:divBdr>
        </w:div>
        <w:div w:id="242760069">
          <w:marLeft w:val="0"/>
          <w:marRight w:val="0"/>
          <w:marTop w:val="0"/>
          <w:marBottom w:val="0"/>
          <w:divBdr>
            <w:top w:val="none" w:sz="0" w:space="0" w:color="auto"/>
            <w:left w:val="none" w:sz="0" w:space="0" w:color="auto"/>
            <w:bottom w:val="none" w:sz="0" w:space="0" w:color="auto"/>
            <w:right w:val="none" w:sz="0" w:space="0" w:color="auto"/>
          </w:divBdr>
        </w:div>
        <w:div w:id="746734489">
          <w:marLeft w:val="0"/>
          <w:marRight w:val="0"/>
          <w:marTop w:val="0"/>
          <w:marBottom w:val="0"/>
          <w:divBdr>
            <w:top w:val="none" w:sz="0" w:space="0" w:color="auto"/>
            <w:left w:val="none" w:sz="0" w:space="0" w:color="auto"/>
            <w:bottom w:val="none" w:sz="0" w:space="0" w:color="auto"/>
            <w:right w:val="none" w:sz="0" w:space="0" w:color="auto"/>
          </w:divBdr>
        </w:div>
        <w:div w:id="1616911795">
          <w:marLeft w:val="0"/>
          <w:marRight w:val="0"/>
          <w:marTop w:val="0"/>
          <w:marBottom w:val="0"/>
          <w:divBdr>
            <w:top w:val="none" w:sz="0" w:space="0" w:color="auto"/>
            <w:left w:val="none" w:sz="0" w:space="0" w:color="auto"/>
            <w:bottom w:val="none" w:sz="0" w:space="0" w:color="auto"/>
            <w:right w:val="none" w:sz="0" w:space="0" w:color="auto"/>
          </w:divBdr>
        </w:div>
        <w:div w:id="1952395441">
          <w:marLeft w:val="0"/>
          <w:marRight w:val="0"/>
          <w:marTop w:val="0"/>
          <w:marBottom w:val="0"/>
          <w:divBdr>
            <w:top w:val="none" w:sz="0" w:space="0" w:color="auto"/>
            <w:left w:val="none" w:sz="0" w:space="0" w:color="auto"/>
            <w:bottom w:val="none" w:sz="0" w:space="0" w:color="auto"/>
            <w:right w:val="none" w:sz="0" w:space="0" w:color="auto"/>
          </w:divBdr>
        </w:div>
        <w:div w:id="427702168">
          <w:marLeft w:val="0"/>
          <w:marRight w:val="0"/>
          <w:marTop w:val="0"/>
          <w:marBottom w:val="0"/>
          <w:divBdr>
            <w:top w:val="none" w:sz="0" w:space="0" w:color="auto"/>
            <w:left w:val="none" w:sz="0" w:space="0" w:color="auto"/>
            <w:bottom w:val="none" w:sz="0" w:space="0" w:color="auto"/>
            <w:right w:val="none" w:sz="0" w:space="0" w:color="auto"/>
          </w:divBdr>
        </w:div>
        <w:div w:id="12039801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core-activities/ippc-standard-setting-procedure-manual" TargetMode="External"/><Relationship Id="rId13" Type="http://schemas.openxmlformats.org/officeDocument/2006/relationships/hyperlink" Target="mailto:ippc@fao.org"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ippc.int/en/publications/591/"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pc.int/en/publications/1089/"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ippc@fao.org"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ippc.int"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I:\1StdSet\Quality\Style%20Guide%20for%20Standard%20Setting\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EB981-ED3C-43AE-97F3-2C5499874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Template>
  <TotalTime>780</TotalTime>
  <Pages>7</Pages>
  <Words>2762</Words>
  <Characters>15747</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18473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Kiss, Janka (AGDI)</dc:creator>
  <cp:lastModifiedBy>pnri</cp:lastModifiedBy>
  <cp:revision>30</cp:revision>
  <cp:lastPrinted>2017-05-11T03:14:00Z</cp:lastPrinted>
  <dcterms:created xsi:type="dcterms:W3CDTF">2017-05-10T00:39:00Z</dcterms:created>
  <dcterms:modified xsi:type="dcterms:W3CDTF">2017-05-15T09:58:00Z</dcterms:modified>
</cp:coreProperties>
</file>